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6D0" w:rsidRDefault="000A1567">
      <w:pPr>
        <w:jc w:val="center"/>
        <w:rPr>
          <w:rFonts w:ascii="Liberation Serif" w:hAnsi="Liberation Serif"/>
        </w:rPr>
      </w:pPr>
      <w:bookmarkStart w:id="0" w:name="_GoBack"/>
      <w:bookmarkEnd w:id="0"/>
      <w:r>
        <w:rPr>
          <w:rFonts w:ascii="Liberation Serif" w:hAnsi="Liberation Serif" w:cs="Times New Roman"/>
          <w:b/>
          <w:bCs/>
        </w:rPr>
        <w:t>По вопросам продаж и поддержки обращайтесь:</w:t>
      </w:r>
    </w:p>
    <w:tbl>
      <w:tblPr>
        <w:tblW w:w="10108" w:type="dxa"/>
        <w:tblInd w:w="-10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0"/>
        <w:gridCol w:w="2768"/>
        <w:gridCol w:w="2616"/>
        <w:gridCol w:w="2324"/>
      </w:tblGrid>
      <w:tr w:rsidR="00E236D0">
        <w:tc>
          <w:tcPr>
            <w:tcW w:w="2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Архангельск (8182)63-90-72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Астана +7(7172)727-132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Белгород (4722)40-23-64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Брянск (4832)59-03-52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Владивосток (423)249-28-31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Волгоград (844)278-03-48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Вологда (8172)26-41-59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Воронеж (473)204-51-73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Екатеринбург (343)384-55-89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Иваново (4932)77-34-06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Ижевск (3412)26-03-58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Казань (843)206-01-48</w:t>
            </w:r>
          </w:p>
        </w:tc>
        <w:tc>
          <w:tcPr>
            <w:tcW w:w="27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Калининград (4012)72-03-81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Калуга (4842)92-23-67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Кемерово (3842)65-04-62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Киров (8332)68-02-04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Краснодар (861)203-40-90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Красноярск (391)204-63-61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Курск (</w:t>
            </w: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4712)77-13-04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Липецк (4742)52-20-81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Магнитогорск (3519)55-03-13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Москва (495)268-04-70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Мурманск (8152)59-64-93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Набережные Челны (8552)20-53-41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Нижний Новгород (831)429-08-12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Новокузнецк (3843)20-46-81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Новосибирск (383)227-86-73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Орел (4862)44-53-42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Оренбург (3532)37-68-04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Пенза (8412)22-31-16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Пермь (342)205-81-47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Ростов-на-Дону (863)308-18-15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Рязань (4912)46-61-64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Самара (846)206-03-16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Санкт-Петербург (812)309-46-40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Саратов (845)249-38-78</w:t>
            </w:r>
          </w:p>
        </w:tc>
        <w:tc>
          <w:tcPr>
            <w:tcW w:w="2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Смоленск (4812)29-41-54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Сочи (862)225-72-31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Ставропол</w:t>
            </w: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ь (8652)20-65-13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Тверь (4822)63-31-35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Томск (3822)98-41-53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Тула (4872)74-02-29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Тюмень (3452)66-21-18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Ульяновск (8422)24-23-59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Уфа (347)229-48-12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Челябинск (351)202-03-61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Череповец (8202)49-02-64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Ярославль (4852)69-52-93</w:t>
            </w:r>
          </w:p>
        </w:tc>
      </w:tr>
    </w:tbl>
    <w:p w:rsidR="00E236D0" w:rsidRDefault="000A1567">
      <w:pPr>
        <w:pStyle w:val="1"/>
        <w:numPr>
          <w:ilvl w:val="0"/>
          <w:numId w:val="2"/>
        </w:numPr>
        <w:spacing w:before="73" w:after="0" w:line="320" w:lineRule="exact"/>
        <w:ind w:left="1353" w:firstLine="0"/>
      </w:pPr>
      <w:r w:rsidRPr="000A1567">
        <w:rPr>
          <w:rFonts w:ascii="Liberation Serif" w:hAnsi="Liberation Serif" w:cs="Times New Roman"/>
          <w:b w:val="0"/>
          <w:bCs w:val="0"/>
          <w:color w:val="000000"/>
          <w:sz w:val="24"/>
          <w:szCs w:val="24"/>
        </w:rPr>
        <w:t>Опросный лист отправлять</w:t>
      </w:r>
      <w:r w:rsidRPr="000A1567">
        <w:rPr>
          <w:rStyle w:val="-"/>
          <w:rFonts w:ascii="Liberation Serif" w:hAnsi="Liberation Serif" w:cs="Times New Roman"/>
          <w:b w:val="0"/>
          <w:bCs w:val="0"/>
          <w:color w:val="00000A"/>
          <w:sz w:val="24"/>
          <w:szCs w:val="24"/>
          <w:u w:val="none"/>
        </w:rPr>
        <w:t xml:space="preserve">: </w:t>
      </w:r>
      <w:hyperlink r:id="rId6">
        <w:r>
          <w:rPr>
            <w:rStyle w:val="-"/>
            <w:rFonts w:ascii="Liberation Serif" w:hAnsi="Liberation Serif" w:cs="Times New Roman"/>
            <w:b w:val="0"/>
            <w:bCs w:val="0"/>
            <w:color w:val="00000A"/>
            <w:sz w:val="24"/>
            <w:szCs w:val="24"/>
            <w:u w:val="none"/>
            <w:lang w:val="en-US"/>
          </w:rPr>
          <w:t>asr</w:t>
        </w:r>
        <w:r w:rsidRPr="000A1567">
          <w:rPr>
            <w:rStyle w:val="-"/>
            <w:rFonts w:ascii="Liberation Serif" w:hAnsi="Liberation Serif" w:cs="Times New Roman"/>
            <w:b w:val="0"/>
            <w:bCs w:val="0"/>
            <w:color w:val="00000A"/>
            <w:sz w:val="24"/>
            <w:szCs w:val="24"/>
            <w:u w:val="none"/>
          </w:rPr>
          <w:t>@</w:t>
        </w:r>
        <w:r>
          <w:rPr>
            <w:rStyle w:val="-"/>
            <w:rFonts w:ascii="Liberation Serif" w:hAnsi="Liberation Serif" w:cs="Times New Roman"/>
            <w:b w:val="0"/>
            <w:bCs w:val="0"/>
            <w:color w:val="00000A"/>
            <w:sz w:val="24"/>
            <w:szCs w:val="24"/>
            <w:u w:val="none"/>
            <w:lang w:val="en-US"/>
          </w:rPr>
          <w:t>nt</w:t>
        </w:r>
        <w:r w:rsidRPr="000A1567">
          <w:rPr>
            <w:rStyle w:val="-"/>
            <w:rFonts w:ascii="Liberation Serif" w:hAnsi="Liberation Serif" w:cs="Times New Roman"/>
            <w:b w:val="0"/>
            <w:bCs w:val="0"/>
            <w:color w:val="00000A"/>
            <w:sz w:val="24"/>
            <w:szCs w:val="24"/>
            <w:u w:val="none"/>
          </w:rPr>
          <w:t>-</w:t>
        </w:r>
        <w:r>
          <w:rPr>
            <w:rStyle w:val="-"/>
            <w:rFonts w:ascii="Liberation Serif" w:hAnsi="Liberation Serif" w:cs="Times New Roman"/>
            <w:b w:val="0"/>
            <w:bCs w:val="0"/>
            <w:color w:val="00000A"/>
            <w:sz w:val="24"/>
            <w:szCs w:val="24"/>
            <w:u w:val="none"/>
            <w:lang w:val="en-US"/>
          </w:rPr>
          <w:t>rt</w:t>
        </w:r>
        <w:r w:rsidRPr="000A1567">
          <w:rPr>
            <w:rStyle w:val="-"/>
            <w:rFonts w:ascii="Liberation Serif" w:hAnsi="Liberation Serif" w:cs="Times New Roman"/>
            <w:b w:val="0"/>
            <w:bCs w:val="0"/>
            <w:color w:val="00000A"/>
            <w:sz w:val="24"/>
            <w:szCs w:val="24"/>
            <w:u w:val="none"/>
          </w:rPr>
          <w:t>.</w:t>
        </w:r>
        <w:r>
          <w:rPr>
            <w:rStyle w:val="-"/>
            <w:rFonts w:ascii="Liberation Serif" w:hAnsi="Liberation Serif" w:cs="Times New Roman"/>
            <w:b w:val="0"/>
            <w:bCs w:val="0"/>
            <w:color w:val="00000A"/>
            <w:sz w:val="24"/>
            <w:szCs w:val="24"/>
            <w:u w:val="none"/>
            <w:lang w:val="en-US"/>
          </w:rPr>
          <w:t>ru</w:t>
        </w:r>
      </w:hyperlink>
    </w:p>
    <w:p w:rsidR="00E236D0" w:rsidRDefault="000A1567">
      <w:pPr>
        <w:pStyle w:val="2"/>
        <w:numPr>
          <w:ilvl w:val="1"/>
          <w:numId w:val="2"/>
        </w:numPr>
        <w:ind w:left="680" w:firstLine="0"/>
        <w:rPr>
          <w:rFonts w:ascii="Liberation Serif" w:hAnsi="Liberation Serif"/>
        </w:rPr>
      </w:pPr>
      <w:r>
        <w:rPr>
          <w:rFonts w:ascii="Liberation Serif" w:hAnsi="Liberation Serif"/>
        </w:rPr>
        <w:t>Опросный лист</w:t>
      </w:r>
      <w:r>
        <w:rPr>
          <w:rFonts w:ascii="Liberation Serif" w:hAnsi="Liberation Serif"/>
        </w:rPr>
        <w:br/>
        <w:t>на автоматизированную систему налива нефтепродуктов</w:t>
      </w:r>
      <w:r>
        <w:rPr>
          <w:rFonts w:ascii="Liberation Serif" w:hAnsi="Liberation Serif"/>
        </w:rPr>
        <w:br/>
        <w:t>в железнодорожные цистерны</w:t>
      </w:r>
    </w:p>
    <w:p w:rsidR="00E236D0" w:rsidRDefault="000A1567">
      <w:pPr>
        <w:pStyle w:val="af1"/>
        <w:numPr>
          <w:ilvl w:val="0"/>
          <w:numId w:val="7"/>
        </w:numPr>
        <w:spacing w:before="360"/>
        <w:ind w:left="1349" w:hanging="357"/>
        <w:rPr>
          <w:b/>
          <w:i/>
        </w:rPr>
      </w:pPr>
      <w:r>
        <w:rPr>
          <w:rFonts w:ascii="Liberation Serif" w:hAnsi="Liberation Serif"/>
          <w:b/>
          <w:i/>
        </w:rPr>
        <w:t>Данные Заказчика</w:t>
      </w:r>
    </w:p>
    <w:tbl>
      <w:tblPr>
        <w:tblW w:w="10465" w:type="dxa"/>
        <w:tblInd w:w="225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3256"/>
        <w:gridCol w:w="3597"/>
        <w:gridCol w:w="3612"/>
      </w:tblGrid>
      <w:tr w:rsidR="00E236D0">
        <w:tc>
          <w:tcPr>
            <w:tcW w:w="3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Наименование Заказчика:</w:t>
            </w:r>
          </w:p>
        </w:tc>
        <w:tc>
          <w:tcPr>
            <w:tcW w:w="7209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236D0">
        <w:tc>
          <w:tcPr>
            <w:tcW w:w="3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Адрес Заказчика:</w:t>
            </w:r>
          </w:p>
        </w:tc>
        <w:tc>
          <w:tcPr>
            <w:tcW w:w="7209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236D0">
        <w:tc>
          <w:tcPr>
            <w:tcW w:w="3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Контактное лицо:</w:t>
            </w:r>
          </w:p>
        </w:tc>
        <w:tc>
          <w:tcPr>
            <w:tcW w:w="7209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236D0">
        <w:tc>
          <w:tcPr>
            <w:tcW w:w="3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Тел.:</w:t>
            </w:r>
          </w:p>
        </w:tc>
        <w:tc>
          <w:tcPr>
            <w:tcW w:w="359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Факс:</w:t>
            </w:r>
          </w:p>
        </w:tc>
        <w:tc>
          <w:tcPr>
            <w:tcW w:w="361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lang w:val="en-US"/>
              </w:rPr>
              <w:t>e-mail</w:t>
            </w:r>
            <w:r>
              <w:rPr>
                <w:rFonts w:ascii="Liberation Serif" w:hAnsi="Liberation Serif"/>
                <w:sz w:val="22"/>
              </w:rPr>
              <w:t xml:space="preserve">: </w:t>
            </w:r>
          </w:p>
        </w:tc>
      </w:tr>
    </w:tbl>
    <w:p w:rsidR="00E236D0" w:rsidRDefault="000A1567">
      <w:pPr>
        <w:pStyle w:val="af1"/>
        <w:numPr>
          <w:ilvl w:val="0"/>
          <w:numId w:val="7"/>
        </w:numPr>
        <w:ind w:left="1349" w:hanging="357"/>
        <w:rPr>
          <w:rFonts w:ascii="Liberation Serif" w:hAnsi="Liberation Serif"/>
        </w:rPr>
      </w:pPr>
      <w:r>
        <w:rPr>
          <w:rFonts w:ascii="Liberation Serif" w:hAnsi="Liberation Serif"/>
        </w:rPr>
        <w:t>Характеристика объекта</w:t>
      </w:r>
    </w:p>
    <w:tbl>
      <w:tblPr>
        <w:tblW w:w="10500" w:type="dxa"/>
        <w:tblInd w:w="225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567"/>
        <w:gridCol w:w="6096"/>
        <w:gridCol w:w="1388"/>
        <w:gridCol w:w="2449"/>
      </w:tblGrid>
      <w:tr w:rsidR="00E236D0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eastAsia="Arial" w:hAnsi="Liberation Serif"/>
                <w:b/>
                <w:sz w:val="22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sz w:val="22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sz w:val="22"/>
              </w:rPr>
              <w:t>/п</w:t>
            </w:r>
          </w:p>
        </w:tc>
        <w:tc>
          <w:tcPr>
            <w:tcW w:w="6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Наименование параметра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right="-108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Единица и</w:t>
            </w:r>
            <w:r>
              <w:rPr>
                <w:rFonts w:ascii="Liberation Serif" w:hAnsi="Liberation Serif"/>
                <w:b/>
                <w:sz w:val="22"/>
              </w:rPr>
              <w:t>з</w:t>
            </w:r>
            <w:r>
              <w:rPr>
                <w:rFonts w:ascii="Liberation Serif" w:hAnsi="Liberation Serif"/>
                <w:b/>
                <w:sz w:val="22"/>
              </w:rPr>
              <w:t>мерения</w:t>
            </w:r>
          </w:p>
        </w:tc>
        <w:tc>
          <w:tcPr>
            <w:tcW w:w="24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right="-143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Значение параметра</w:t>
            </w:r>
          </w:p>
        </w:tc>
      </w:tr>
      <w:tr w:rsidR="00E236D0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236D0" w:rsidRDefault="00E236D0">
            <w:pPr>
              <w:pStyle w:val="af1"/>
              <w:numPr>
                <w:ilvl w:val="0"/>
                <w:numId w:val="5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b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Тип железнодорожной эстакады (одно-, </w:t>
            </w:r>
            <w:proofErr w:type="gramStart"/>
            <w:r>
              <w:rPr>
                <w:rFonts w:ascii="Liberation Serif" w:hAnsi="Liberation Serif"/>
                <w:sz w:val="22"/>
              </w:rPr>
              <w:t>двухсторонняя</w:t>
            </w:r>
            <w:proofErr w:type="gramEnd"/>
            <w:r>
              <w:rPr>
                <w:rFonts w:ascii="Liberation Serif" w:hAnsi="Liberation Serif"/>
                <w:sz w:val="22"/>
              </w:rPr>
              <w:t>)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24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236D0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236D0" w:rsidRDefault="00E236D0">
            <w:pPr>
              <w:pStyle w:val="af1"/>
              <w:numPr>
                <w:ilvl w:val="0"/>
                <w:numId w:val="5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 xml:space="preserve">Общее количество </w:t>
            </w:r>
            <w:proofErr w:type="spellStart"/>
            <w:r>
              <w:rPr>
                <w:rFonts w:ascii="Liberation Serif" w:hAnsi="Liberation Serif"/>
                <w:sz w:val="22"/>
              </w:rPr>
              <w:t>цистерно</w:t>
            </w:r>
            <w:proofErr w:type="spellEnd"/>
            <w:r>
              <w:rPr>
                <w:rFonts w:ascii="Liberation Serif" w:hAnsi="Liberation Serif"/>
                <w:sz w:val="22"/>
              </w:rPr>
              <w:t>-мест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24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236D0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236D0" w:rsidRDefault="00E236D0">
            <w:pPr>
              <w:pStyle w:val="af1"/>
              <w:numPr>
                <w:ilvl w:val="0"/>
                <w:numId w:val="5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Количество </w:t>
            </w:r>
            <w:proofErr w:type="spellStart"/>
            <w:r>
              <w:rPr>
                <w:rFonts w:ascii="Liberation Serif" w:hAnsi="Liberation Serif"/>
                <w:sz w:val="22"/>
              </w:rPr>
              <w:t>цистерно</w:t>
            </w:r>
            <w:proofErr w:type="spellEnd"/>
            <w:r>
              <w:rPr>
                <w:rFonts w:ascii="Liberation Serif" w:hAnsi="Liberation Serif"/>
                <w:sz w:val="22"/>
              </w:rPr>
              <w:t xml:space="preserve">-мест, на </w:t>
            </w:r>
            <w:proofErr w:type="gramStart"/>
            <w:r>
              <w:rPr>
                <w:rFonts w:ascii="Liberation Serif" w:hAnsi="Liberation Serif"/>
                <w:sz w:val="22"/>
              </w:rPr>
              <w:t>которых</w:t>
            </w:r>
            <w:proofErr w:type="gramEnd"/>
            <w:r>
              <w:rPr>
                <w:rFonts w:ascii="Liberation Serif" w:hAnsi="Liberation Serif"/>
                <w:sz w:val="22"/>
              </w:rPr>
              <w:t xml:space="preserve"> планируется устано</w:t>
            </w:r>
            <w:r>
              <w:rPr>
                <w:rFonts w:ascii="Liberation Serif" w:hAnsi="Liberation Serif"/>
                <w:sz w:val="22"/>
              </w:rPr>
              <w:t>в</w:t>
            </w:r>
            <w:r>
              <w:rPr>
                <w:rFonts w:ascii="Liberation Serif" w:hAnsi="Liberation Serif"/>
                <w:sz w:val="22"/>
              </w:rPr>
              <w:t xml:space="preserve">ка нового </w:t>
            </w:r>
            <w:r>
              <w:rPr>
                <w:rFonts w:ascii="Liberation Serif" w:hAnsi="Liberation Serif"/>
                <w:sz w:val="22"/>
              </w:rPr>
              <w:t>оборудования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24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236D0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236D0" w:rsidRDefault="00E236D0">
            <w:pPr>
              <w:pStyle w:val="af1"/>
              <w:numPr>
                <w:ilvl w:val="0"/>
                <w:numId w:val="5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Инертный газ (азот)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24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236D0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236D0" w:rsidRDefault="00E236D0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numPr>
                <w:ilvl w:val="0"/>
                <w:numId w:val="14"/>
              </w:numPr>
              <w:spacing w:before="0" w:after="0"/>
              <w:ind w:left="601" w:hanging="241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рабочее (расчётное) давление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МПа</w:t>
            </w:r>
          </w:p>
        </w:tc>
        <w:tc>
          <w:tcPr>
            <w:tcW w:w="24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236D0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236D0" w:rsidRDefault="00E236D0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numPr>
                <w:ilvl w:val="0"/>
                <w:numId w:val="14"/>
              </w:numPr>
              <w:spacing w:before="0" w:after="0"/>
              <w:ind w:left="601" w:hanging="241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номинальный диаметр трубопровода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мм</w:t>
            </w:r>
          </w:p>
        </w:tc>
        <w:tc>
          <w:tcPr>
            <w:tcW w:w="24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236D0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236D0" w:rsidRDefault="00E236D0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numPr>
                <w:ilvl w:val="0"/>
                <w:numId w:val="14"/>
              </w:numPr>
              <w:spacing w:before="0" w:after="0"/>
              <w:ind w:left="601" w:hanging="241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материал трубопровода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24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236D0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236D0" w:rsidRDefault="00E236D0">
            <w:pPr>
              <w:pStyle w:val="af1"/>
              <w:numPr>
                <w:ilvl w:val="0"/>
                <w:numId w:val="5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Воздух </w:t>
            </w:r>
            <w:proofErr w:type="spellStart"/>
            <w:r>
              <w:rPr>
                <w:rFonts w:ascii="Liberation Serif" w:hAnsi="Liberation Serif"/>
                <w:sz w:val="22"/>
              </w:rPr>
              <w:t>КИПиА</w:t>
            </w:r>
            <w:proofErr w:type="spellEnd"/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24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236D0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numPr>
                <w:ilvl w:val="0"/>
                <w:numId w:val="14"/>
              </w:numPr>
              <w:spacing w:before="0" w:after="0"/>
              <w:ind w:left="601" w:hanging="241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рабочее (расчётное) давление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МПа</w:t>
            </w:r>
          </w:p>
        </w:tc>
        <w:tc>
          <w:tcPr>
            <w:tcW w:w="24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236D0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numPr>
                <w:ilvl w:val="0"/>
                <w:numId w:val="14"/>
              </w:numPr>
              <w:spacing w:before="0" w:after="0"/>
              <w:ind w:left="601" w:hanging="241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точка росы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>°</w:t>
            </w:r>
            <w:r>
              <w:rPr>
                <w:rFonts w:ascii="Liberation Serif" w:hAnsi="Liberation Serif"/>
                <w:sz w:val="22"/>
              </w:rPr>
              <w:t>С</w:t>
            </w:r>
          </w:p>
        </w:tc>
        <w:tc>
          <w:tcPr>
            <w:tcW w:w="24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236D0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numPr>
                <w:ilvl w:val="0"/>
                <w:numId w:val="14"/>
              </w:numPr>
              <w:spacing w:before="0" w:after="0"/>
              <w:ind w:left="601" w:hanging="241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содержание масла, воды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sz w:val="22"/>
                <w:lang w:val="en-US"/>
              </w:rPr>
            </w:pPr>
            <w:r>
              <w:rPr>
                <w:rFonts w:ascii="Liberation Serif" w:hAnsi="Liberation Serif"/>
                <w:sz w:val="22"/>
                <w:lang w:val="en-US"/>
              </w:rPr>
              <w:t>ppm</w:t>
            </w:r>
          </w:p>
        </w:tc>
        <w:tc>
          <w:tcPr>
            <w:tcW w:w="24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  <w:lang w:val="en-US"/>
              </w:rPr>
            </w:pPr>
          </w:p>
        </w:tc>
      </w:tr>
      <w:tr w:rsidR="00E236D0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numPr>
                <w:ilvl w:val="0"/>
                <w:numId w:val="14"/>
              </w:numPr>
              <w:spacing w:before="0" w:after="0"/>
              <w:ind w:left="601" w:hanging="241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содержание и </w:t>
            </w:r>
            <w:r>
              <w:rPr>
                <w:rFonts w:ascii="Liberation Serif" w:hAnsi="Liberation Serif"/>
                <w:sz w:val="22"/>
              </w:rPr>
              <w:t xml:space="preserve">размер </w:t>
            </w:r>
            <w:proofErr w:type="spellStart"/>
            <w:r>
              <w:rPr>
                <w:rFonts w:ascii="Liberation Serif" w:hAnsi="Liberation Serif"/>
                <w:sz w:val="22"/>
              </w:rPr>
              <w:t>мех</w:t>
            </w:r>
            <w:proofErr w:type="gramStart"/>
            <w:r>
              <w:rPr>
                <w:rFonts w:ascii="Liberation Serif" w:hAnsi="Liberation Serif"/>
                <w:sz w:val="22"/>
              </w:rPr>
              <w:t>.п</w:t>
            </w:r>
            <w:proofErr w:type="gramEnd"/>
            <w:r>
              <w:rPr>
                <w:rFonts w:ascii="Liberation Serif" w:hAnsi="Liberation Serif"/>
                <w:sz w:val="22"/>
              </w:rPr>
              <w:t>римесей</w:t>
            </w:r>
            <w:proofErr w:type="spellEnd"/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%,</w:t>
            </w:r>
            <w:proofErr w:type="gramStart"/>
            <w:r>
              <w:rPr>
                <w:rFonts w:ascii="Liberation Serif" w:hAnsi="Liberation Serif"/>
                <w:sz w:val="22"/>
              </w:rPr>
              <w:t>мм</w:t>
            </w:r>
            <w:proofErr w:type="gramEnd"/>
          </w:p>
        </w:tc>
        <w:tc>
          <w:tcPr>
            <w:tcW w:w="24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236D0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numPr>
                <w:ilvl w:val="0"/>
                <w:numId w:val="14"/>
              </w:numPr>
              <w:spacing w:before="0" w:after="0"/>
              <w:ind w:left="601" w:hanging="241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материал трубопровода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24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236D0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236D0" w:rsidRDefault="00E236D0">
            <w:pPr>
              <w:pStyle w:val="af1"/>
              <w:numPr>
                <w:ilvl w:val="0"/>
                <w:numId w:val="5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Водяной пар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24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236D0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236D0" w:rsidRDefault="00E236D0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numPr>
                <w:ilvl w:val="0"/>
                <w:numId w:val="14"/>
              </w:numPr>
              <w:spacing w:before="0" w:after="0"/>
              <w:ind w:left="601" w:hanging="241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рабочее (расчётное) давление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МПа</w:t>
            </w:r>
          </w:p>
        </w:tc>
        <w:tc>
          <w:tcPr>
            <w:tcW w:w="24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236D0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numPr>
                <w:ilvl w:val="0"/>
                <w:numId w:val="14"/>
              </w:numPr>
              <w:spacing w:before="0" w:after="0"/>
              <w:ind w:left="601" w:hanging="241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рабочая (расчётная) температура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>°</w:t>
            </w:r>
            <w:r>
              <w:rPr>
                <w:rFonts w:ascii="Liberation Serif" w:hAnsi="Liberation Serif"/>
                <w:sz w:val="22"/>
              </w:rPr>
              <w:t>С</w:t>
            </w:r>
          </w:p>
        </w:tc>
        <w:tc>
          <w:tcPr>
            <w:tcW w:w="24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236D0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236D0" w:rsidRDefault="00E236D0">
            <w:pPr>
              <w:pStyle w:val="af1"/>
              <w:numPr>
                <w:ilvl w:val="0"/>
                <w:numId w:val="5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Дренажная система (герметичная)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24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236D0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236D0" w:rsidRDefault="00E236D0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numPr>
                <w:ilvl w:val="0"/>
                <w:numId w:val="14"/>
              </w:numPr>
              <w:spacing w:before="0" w:after="0"/>
              <w:ind w:left="601" w:hanging="241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рабочее (расчётное) давление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МПа</w:t>
            </w:r>
          </w:p>
        </w:tc>
        <w:tc>
          <w:tcPr>
            <w:tcW w:w="24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236D0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236D0" w:rsidRDefault="00E236D0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numPr>
                <w:ilvl w:val="0"/>
                <w:numId w:val="14"/>
              </w:numPr>
              <w:spacing w:before="0" w:after="0"/>
              <w:ind w:left="601" w:hanging="241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номинальный диаметр трубопровода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мм</w:t>
            </w:r>
          </w:p>
        </w:tc>
        <w:tc>
          <w:tcPr>
            <w:tcW w:w="24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236D0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236D0" w:rsidRDefault="00E236D0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numPr>
                <w:ilvl w:val="0"/>
                <w:numId w:val="14"/>
              </w:numPr>
              <w:spacing w:before="0" w:after="0"/>
              <w:ind w:left="601" w:hanging="241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материал трубопровода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24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236D0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236D0" w:rsidRDefault="00E236D0">
            <w:pPr>
              <w:pStyle w:val="af1"/>
              <w:numPr>
                <w:ilvl w:val="0"/>
                <w:numId w:val="5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Электроснабжение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В/</w:t>
            </w:r>
            <w:proofErr w:type="gramStart"/>
            <w:r>
              <w:rPr>
                <w:rFonts w:ascii="Liberation Serif" w:hAnsi="Liberation Serif"/>
                <w:sz w:val="22"/>
              </w:rPr>
              <w:t>Гц</w:t>
            </w:r>
            <w:proofErr w:type="gramEnd"/>
          </w:p>
        </w:tc>
        <w:tc>
          <w:tcPr>
            <w:tcW w:w="24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</w:tbl>
    <w:p w:rsidR="00E236D0" w:rsidRDefault="000A1567">
      <w:pPr>
        <w:pStyle w:val="af1"/>
        <w:spacing w:before="0" w:after="0"/>
        <w:ind w:left="426" w:firstLine="0"/>
        <w:rPr>
          <w:i/>
          <w:sz w:val="18"/>
        </w:rPr>
      </w:pPr>
      <w:r>
        <w:rPr>
          <w:rFonts w:ascii="Liberation Serif" w:hAnsi="Liberation Serif"/>
          <w:i/>
          <w:sz w:val="18"/>
          <w:u w:val="single"/>
        </w:rPr>
        <w:t xml:space="preserve">Примечание к разделу 2: </w:t>
      </w:r>
      <w:r>
        <w:rPr>
          <w:rFonts w:ascii="Liberation Serif" w:hAnsi="Liberation Serif"/>
          <w:i/>
          <w:sz w:val="18"/>
        </w:rPr>
        <w:t xml:space="preserve">К опросному листу желательно приложить схему привязки автоматизированной системы </w:t>
      </w:r>
      <w:proofErr w:type="gramStart"/>
      <w:r>
        <w:rPr>
          <w:rFonts w:ascii="Liberation Serif" w:hAnsi="Liberation Serif"/>
          <w:i/>
          <w:sz w:val="18"/>
        </w:rPr>
        <w:t>к</w:t>
      </w:r>
      <w:proofErr w:type="gramEnd"/>
      <w:r>
        <w:rPr>
          <w:rFonts w:ascii="Liberation Serif" w:hAnsi="Liberation Serif"/>
          <w:i/>
          <w:sz w:val="18"/>
        </w:rPr>
        <w:t xml:space="preserve"> коммун</w:t>
      </w:r>
      <w:r>
        <w:rPr>
          <w:rFonts w:ascii="Liberation Serif" w:hAnsi="Liberation Serif"/>
          <w:i/>
          <w:sz w:val="18"/>
        </w:rPr>
        <w:t>и</w:t>
      </w:r>
      <w:r>
        <w:rPr>
          <w:rFonts w:ascii="Liberation Serif" w:hAnsi="Liberation Serif"/>
          <w:i/>
          <w:sz w:val="18"/>
        </w:rPr>
        <w:t>кация, план расположения системы слива/налива и учёта.</w:t>
      </w:r>
      <w:r>
        <w:br w:type="page"/>
      </w:r>
    </w:p>
    <w:p w:rsidR="00E236D0" w:rsidRDefault="00E236D0">
      <w:pPr>
        <w:pStyle w:val="af1"/>
        <w:spacing w:before="0" w:after="0"/>
        <w:ind w:left="426" w:firstLine="0"/>
        <w:rPr>
          <w:rFonts w:ascii="Liberation Serif" w:hAnsi="Liberation Serif"/>
          <w:i/>
          <w:sz w:val="18"/>
        </w:rPr>
      </w:pPr>
    </w:p>
    <w:p w:rsidR="00E236D0" w:rsidRDefault="000A1567">
      <w:pPr>
        <w:pStyle w:val="af1"/>
        <w:numPr>
          <w:ilvl w:val="0"/>
          <w:numId w:val="7"/>
        </w:numPr>
        <w:rPr>
          <w:rFonts w:ascii="Liberation Serif" w:hAnsi="Liberation Serif"/>
        </w:rPr>
      </w:pPr>
      <w:r>
        <w:rPr>
          <w:rFonts w:ascii="Liberation Serif" w:hAnsi="Liberation Serif"/>
        </w:rPr>
        <w:t>Характеристика ж/д цистерн</w:t>
      </w:r>
    </w:p>
    <w:tbl>
      <w:tblPr>
        <w:tblW w:w="10465" w:type="dxa"/>
        <w:tblInd w:w="225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567"/>
        <w:gridCol w:w="7224"/>
        <w:gridCol w:w="2674"/>
      </w:tblGrid>
      <w:tr w:rsidR="00E236D0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rPr>
                <w:b/>
                <w:sz w:val="22"/>
                <w:szCs w:val="22"/>
              </w:rPr>
            </w:pPr>
            <w:r>
              <w:rPr>
                <w:rFonts w:ascii="Liberation Serif" w:eastAsia="Arial" w:hAnsi="Liberation Serif"/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sz w:val="22"/>
                <w:szCs w:val="22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sz w:val="22"/>
                <w:szCs w:val="22"/>
              </w:rPr>
              <w:t>/п</w:t>
            </w:r>
          </w:p>
        </w:tc>
        <w:tc>
          <w:tcPr>
            <w:tcW w:w="722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Характеристика</w:t>
            </w:r>
          </w:p>
        </w:tc>
        <w:tc>
          <w:tcPr>
            <w:tcW w:w="26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Значение</w:t>
            </w:r>
          </w:p>
        </w:tc>
      </w:tr>
      <w:tr w:rsidR="00E236D0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numPr>
                <w:ilvl w:val="0"/>
                <w:numId w:val="6"/>
              </w:numPr>
              <w:snapToGrid w:val="0"/>
              <w:spacing w:before="0" w:after="0"/>
              <w:ind w:left="-108" w:right="-108" w:firstLine="0"/>
              <w:jc w:val="center"/>
              <w:rPr>
                <w:rFonts w:ascii="Liberation Serif" w:hAnsi="Liberation Serif"/>
                <w:b/>
                <w:i/>
                <w:sz w:val="22"/>
                <w:szCs w:val="22"/>
              </w:rPr>
            </w:pPr>
          </w:p>
        </w:tc>
        <w:tc>
          <w:tcPr>
            <w:tcW w:w="722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rPr>
                <w:sz w:val="22"/>
                <w:szCs w:val="22"/>
              </w:rPr>
            </w:pPr>
            <w:proofErr w:type="gramStart"/>
            <w:r>
              <w:rPr>
                <w:rFonts w:ascii="Liberation Serif" w:hAnsi="Liberation Serif"/>
                <w:sz w:val="22"/>
                <w:szCs w:val="22"/>
              </w:rPr>
              <w:t>Тип ж</w:t>
            </w:r>
            <w:proofErr w:type="gramEnd"/>
            <w:r>
              <w:rPr>
                <w:rFonts w:ascii="Liberation Serif" w:hAnsi="Liberation Serif"/>
                <w:sz w:val="22"/>
                <w:szCs w:val="22"/>
              </w:rPr>
              <w:t>/д цистерн</w:t>
            </w:r>
          </w:p>
        </w:tc>
        <w:tc>
          <w:tcPr>
            <w:tcW w:w="26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E236D0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numPr>
                <w:ilvl w:val="0"/>
                <w:numId w:val="6"/>
              </w:numPr>
              <w:snapToGrid w:val="0"/>
              <w:spacing w:before="0" w:after="0"/>
              <w:ind w:left="-108" w:right="-108" w:firstLine="0"/>
              <w:jc w:val="center"/>
              <w:rPr>
                <w:rFonts w:ascii="Liberation Serif" w:hAnsi="Liberation Serif"/>
                <w:b/>
                <w:i/>
                <w:sz w:val="22"/>
                <w:szCs w:val="22"/>
              </w:rPr>
            </w:pPr>
          </w:p>
        </w:tc>
        <w:tc>
          <w:tcPr>
            <w:tcW w:w="722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Грузоподъёмность ж/д цистерны, </w:t>
            </w:r>
            <w:proofErr w:type="gramStart"/>
            <w:r>
              <w:rPr>
                <w:rFonts w:ascii="Liberation Serif" w:hAnsi="Liberation Serif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26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E236D0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numPr>
                <w:ilvl w:val="0"/>
                <w:numId w:val="6"/>
              </w:numPr>
              <w:snapToGrid w:val="0"/>
              <w:spacing w:before="0" w:after="0"/>
              <w:ind w:left="-108" w:right="-108" w:firstLine="0"/>
              <w:jc w:val="center"/>
              <w:rPr>
                <w:rFonts w:ascii="Liberation Serif" w:hAnsi="Liberation Serif"/>
                <w:b/>
                <w:i/>
                <w:sz w:val="22"/>
                <w:szCs w:val="22"/>
              </w:rPr>
            </w:pPr>
          </w:p>
        </w:tc>
        <w:tc>
          <w:tcPr>
            <w:tcW w:w="722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Объём ж/д цистерны, </w:t>
            </w:r>
            <w:proofErr w:type="gramStart"/>
            <w:r>
              <w:rPr>
                <w:rFonts w:ascii="Liberation Serif" w:hAnsi="Liberation Serif"/>
                <w:sz w:val="22"/>
                <w:szCs w:val="22"/>
              </w:rPr>
              <w:t>м</w:t>
            </w:r>
            <w:proofErr w:type="gramEnd"/>
            <w:r>
              <w:rPr>
                <w:rFonts w:ascii="Liberation Serif" w:hAnsi="Liberation Serif"/>
                <w:sz w:val="22"/>
                <w:szCs w:val="22"/>
              </w:rPr>
              <w:t>³</w:t>
            </w:r>
          </w:p>
        </w:tc>
        <w:tc>
          <w:tcPr>
            <w:tcW w:w="26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E236D0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numPr>
                <w:ilvl w:val="0"/>
                <w:numId w:val="6"/>
              </w:numPr>
              <w:snapToGrid w:val="0"/>
              <w:spacing w:before="0" w:after="0"/>
              <w:ind w:left="-108" w:right="-108" w:firstLine="0"/>
              <w:jc w:val="center"/>
              <w:rPr>
                <w:rFonts w:ascii="Liberation Serif" w:hAnsi="Liberation Serif"/>
                <w:b/>
                <w:i/>
                <w:sz w:val="22"/>
                <w:szCs w:val="22"/>
              </w:rPr>
            </w:pPr>
          </w:p>
        </w:tc>
        <w:tc>
          <w:tcPr>
            <w:tcW w:w="722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Высота ж/д цистерн, </w:t>
            </w:r>
            <w:proofErr w:type="gramStart"/>
            <w:r>
              <w:rPr>
                <w:rFonts w:ascii="Liberation Serif" w:hAnsi="Liberation Serif"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26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  <w:szCs w:val="22"/>
              </w:rPr>
            </w:pPr>
          </w:p>
        </w:tc>
      </w:tr>
    </w:tbl>
    <w:p w:rsidR="00E236D0" w:rsidRDefault="000A1567">
      <w:pPr>
        <w:pStyle w:val="af1"/>
        <w:numPr>
          <w:ilvl w:val="0"/>
          <w:numId w:val="7"/>
        </w:numPr>
        <w:ind w:left="1349" w:hanging="357"/>
        <w:rPr>
          <w:rFonts w:ascii="Liberation Serif" w:hAnsi="Liberation Serif"/>
        </w:rPr>
      </w:pPr>
      <w:r>
        <w:rPr>
          <w:rFonts w:ascii="Liberation Serif" w:hAnsi="Liberation Serif"/>
        </w:rPr>
        <w:t>Характеристика  размещения оборудования</w:t>
      </w:r>
    </w:p>
    <w:tbl>
      <w:tblPr>
        <w:tblW w:w="10500" w:type="dxa"/>
        <w:tblInd w:w="225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567"/>
        <w:gridCol w:w="7229"/>
        <w:gridCol w:w="2704"/>
      </w:tblGrid>
      <w:tr w:rsidR="00E236D0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tabs>
                <w:tab w:val="left" w:pos="252"/>
              </w:tabs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Наименование района и места поставки оборудования</w:t>
            </w:r>
          </w:p>
        </w:tc>
        <w:tc>
          <w:tcPr>
            <w:tcW w:w="270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236D0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numPr>
                <w:ilvl w:val="0"/>
                <w:numId w:val="10"/>
              </w:numPr>
              <w:tabs>
                <w:tab w:val="left" w:pos="252"/>
              </w:tabs>
              <w:snapToGrid w:val="0"/>
              <w:spacing w:before="0" w:after="0"/>
              <w:ind w:hanging="612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rPr>
                <w:sz w:val="22"/>
                <w:lang w:val="en-US"/>
              </w:rPr>
            </w:pPr>
            <w:r>
              <w:rPr>
                <w:rFonts w:ascii="Liberation Serif" w:hAnsi="Liberation Serif"/>
                <w:sz w:val="22"/>
              </w:rPr>
              <w:t>Температура воздуха</w:t>
            </w:r>
            <w:r>
              <w:rPr>
                <w:rFonts w:ascii="Liberation Serif" w:hAnsi="Liberation Serif"/>
                <w:sz w:val="22"/>
                <w:lang w:val="en-US"/>
              </w:rPr>
              <w:t>:</w:t>
            </w:r>
          </w:p>
        </w:tc>
        <w:tc>
          <w:tcPr>
            <w:tcW w:w="270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  <w:lang w:val="en-US"/>
              </w:rPr>
            </w:pPr>
          </w:p>
        </w:tc>
      </w:tr>
      <w:tr w:rsidR="00E236D0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tabs>
                <w:tab w:val="left" w:pos="252"/>
              </w:tabs>
              <w:snapToGrid w:val="0"/>
              <w:spacing w:before="0" w:after="0"/>
              <w:ind w:left="252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317"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 xml:space="preserve">- </w:t>
            </w:r>
            <w:r>
              <w:rPr>
                <w:rFonts w:ascii="Liberation Serif" w:hAnsi="Liberation Serif"/>
                <w:sz w:val="22"/>
              </w:rPr>
              <w:t>абсолютная минимальная, °</w:t>
            </w:r>
            <w:r>
              <w:rPr>
                <w:rFonts w:ascii="Liberation Serif" w:hAnsi="Liberation Serif"/>
                <w:sz w:val="22"/>
              </w:rPr>
              <w:t>С</w:t>
            </w:r>
          </w:p>
        </w:tc>
        <w:tc>
          <w:tcPr>
            <w:tcW w:w="270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236D0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tabs>
                <w:tab w:val="left" w:pos="252"/>
              </w:tabs>
              <w:snapToGrid w:val="0"/>
              <w:spacing w:before="0" w:after="0"/>
              <w:ind w:left="252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317"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>- абсолютная максимальная, °</w:t>
            </w:r>
            <w:r>
              <w:rPr>
                <w:rFonts w:ascii="Liberation Serif" w:hAnsi="Liberation Serif"/>
                <w:sz w:val="22"/>
              </w:rPr>
              <w:t>С</w:t>
            </w:r>
          </w:p>
        </w:tc>
        <w:tc>
          <w:tcPr>
            <w:tcW w:w="270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236D0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tabs>
                <w:tab w:val="left" w:pos="252"/>
              </w:tabs>
              <w:snapToGrid w:val="0"/>
              <w:spacing w:before="0" w:after="0"/>
              <w:ind w:left="252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317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 минимальная температура наиболее холодной пятидневки обесп</w:t>
            </w:r>
            <w:r>
              <w:rPr>
                <w:rFonts w:ascii="Liberation Serif" w:hAnsi="Liberation Serif"/>
                <w:sz w:val="22"/>
              </w:rPr>
              <w:t>е</w:t>
            </w:r>
            <w:r>
              <w:rPr>
                <w:rFonts w:ascii="Liberation Serif" w:hAnsi="Liberation Serif"/>
                <w:sz w:val="22"/>
              </w:rPr>
              <w:t>ченностью 0,92, °</w:t>
            </w:r>
            <w:proofErr w:type="gramStart"/>
            <w:r>
              <w:rPr>
                <w:rFonts w:ascii="Liberation Serif" w:hAnsi="Liberation Serif"/>
                <w:sz w:val="22"/>
              </w:rPr>
              <w:t>С</w:t>
            </w:r>
            <w:proofErr w:type="gramEnd"/>
          </w:p>
        </w:tc>
        <w:tc>
          <w:tcPr>
            <w:tcW w:w="270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236D0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numPr>
                <w:ilvl w:val="0"/>
                <w:numId w:val="10"/>
              </w:numPr>
              <w:tabs>
                <w:tab w:val="left" w:pos="252"/>
              </w:tabs>
              <w:snapToGrid w:val="0"/>
              <w:spacing w:before="0" w:after="0"/>
              <w:ind w:hanging="612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Абсолютная влажность воздуха, %</w:t>
            </w:r>
          </w:p>
        </w:tc>
        <w:tc>
          <w:tcPr>
            <w:tcW w:w="270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236D0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numPr>
                <w:ilvl w:val="0"/>
                <w:numId w:val="10"/>
              </w:numPr>
              <w:tabs>
                <w:tab w:val="left" w:pos="252"/>
              </w:tabs>
              <w:snapToGrid w:val="0"/>
              <w:spacing w:before="0" w:after="0"/>
              <w:ind w:hanging="612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Снеговая нагрузка, кПа</w:t>
            </w:r>
          </w:p>
        </w:tc>
        <w:tc>
          <w:tcPr>
            <w:tcW w:w="270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236D0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numPr>
                <w:ilvl w:val="0"/>
                <w:numId w:val="10"/>
              </w:numPr>
              <w:tabs>
                <w:tab w:val="left" w:pos="252"/>
              </w:tabs>
              <w:snapToGrid w:val="0"/>
              <w:spacing w:before="0" w:after="0"/>
              <w:ind w:hanging="612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Ветровая нагрузка, кПа</w:t>
            </w:r>
          </w:p>
        </w:tc>
        <w:tc>
          <w:tcPr>
            <w:tcW w:w="270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236D0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numPr>
                <w:ilvl w:val="0"/>
                <w:numId w:val="10"/>
              </w:numPr>
              <w:tabs>
                <w:tab w:val="left" w:pos="252"/>
              </w:tabs>
              <w:snapToGrid w:val="0"/>
              <w:spacing w:before="0" w:after="0"/>
              <w:ind w:hanging="612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Место размещения оборудования 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(в кожухе с </w:t>
            </w:r>
            <w:proofErr w:type="spellStart"/>
            <w:r>
              <w:rPr>
                <w:rFonts w:ascii="Liberation Serif" w:hAnsi="Liberation Serif"/>
                <w:sz w:val="18"/>
                <w:szCs w:val="18"/>
              </w:rPr>
              <w:t>электрообогревом</w:t>
            </w:r>
            <w:proofErr w:type="spellEnd"/>
            <w:r>
              <w:rPr>
                <w:rFonts w:ascii="Liberation Serif" w:hAnsi="Liberation Serif"/>
                <w:sz w:val="18"/>
                <w:szCs w:val="18"/>
              </w:rPr>
              <w:t xml:space="preserve"> и тепловой изол</w:t>
            </w:r>
            <w:r>
              <w:rPr>
                <w:rFonts w:ascii="Liberation Serif" w:hAnsi="Liberation Serif"/>
                <w:sz w:val="18"/>
                <w:szCs w:val="18"/>
              </w:rPr>
              <w:t>я</w:t>
            </w:r>
            <w:r>
              <w:rPr>
                <w:rFonts w:ascii="Liberation Serif" w:hAnsi="Liberation Serif"/>
                <w:sz w:val="18"/>
                <w:szCs w:val="18"/>
              </w:rPr>
              <w:t>цией, на открытом воздухе под навесом, на открытом воздухе без навеса)</w:t>
            </w:r>
          </w:p>
        </w:tc>
        <w:tc>
          <w:tcPr>
            <w:tcW w:w="270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236D0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numPr>
                <w:ilvl w:val="0"/>
                <w:numId w:val="10"/>
              </w:numPr>
              <w:tabs>
                <w:tab w:val="left" w:pos="252"/>
              </w:tabs>
              <w:snapToGrid w:val="0"/>
              <w:spacing w:before="0" w:after="0"/>
              <w:ind w:hanging="612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Климатическое исполнение по ГОСТ 15150-69</w:t>
            </w:r>
          </w:p>
        </w:tc>
        <w:tc>
          <w:tcPr>
            <w:tcW w:w="270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236D0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numPr>
                <w:ilvl w:val="0"/>
                <w:numId w:val="10"/>
              </w:numPr>
              <w:tabs>
                <w:tab w:val="left" w:pos="252"/>
              </w:tabs>
              <w:snapToGrid w:val="0"/>
              <w:spacing w:before="0" w:after="0"/>
              <w:ind w:hanging="612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Категория взрывоопасности наружной установки </w:t>
            </w:r>
            <w:proofErr w:type="gramStart"/>
            <w:r>
              <w:rPr>
                <w:rFonts w:ascii="Liberation Serif" w:hAnsi="Liberation Serif"/>
                <w:sz w:val="22"/>
                <w:szCs w:val="22"/>
              </w:rPr>
              <w:t>по</w:t>
            </w:r>
            <w:proofErr w:type="gramEnd"/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</w:tc>
        <w:tc>
          <w:tcPr>
            <w:tcW w:w="270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236D0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numPr>
                <w:ilvl w:val="0"/>
                <w:numId w:val="10"/>
              </w:numPr>
              <w:tabs>
                <w:tab w:val="left" w:pos="252"/>
              </w:tabs>
              <w:snapToGrid w:val="0"/>
              <w:spacing w:before="0" w:after="0"/>
              <w:ind w:hanging="612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Кла</w:t>
            </w:r>
            <w:proofErr w:type="gramStart"/>
            <w:r>
              <w:rPr>
                <w:rFonts w:ascii="Liberation Serif" w:hAnsi="Liberation Serif"/>
                <w:sz w:val="22"/>
                <w:szCs w:val="22"/>
              </w:rPr>
              <w:t xml:space="preserve">сс </w:t>
            </w:r>
            <w:r>
              <w:rPr>
                <w:rFonts w:ascii="Liberation Serif" w:hAnsi="Liberation Serif"/>
                <w:sz w:val="22"/>
                <w:szCs w:val="22"/>
              </w:rPr>
              <w:t>взр</w:t>
            </w:r>
            <w:proofErr w:type="gramEnd"/>
            <w:r>
              <w:rPr>
                <w:rFonts w:ascii="Liberation Serif" w:hAnsi="Liberation Serif"/>
                <w:sz w:val="22"/>
                <w:szCs w:val="22"/>
              </w:rPr>
              <w:t>ывоопасной зоны размещения по ПУЭ</w:t>
            </w:r>
          </w:p>
        </w:tc>
        <w:tc>
          <w:tcPr>
            <w:tcW w:w="270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</w:tbl>
    <w:p w:rsidR="00E236D0" w:rsidRDefault="000A1567">
      <w:pPr>
        <w:pStyle w:val="af1"/>
        <w:numPr>
          <w:ilvl w:val="0"/>
          <w:numId w:val="7"/>
        </w:numPr>
        <w:ind w:left="1349" w:hanging="357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>Устройства</w:t>
      </w:r>
      <w:r>
        <w:rPr>
          <w:rFonts w:ascii="Liberation Serif" w:hAnsi="Liberation Serif"/>
        </w:rPr>
        <w:t xml:space="preserve"> налива</w:t>
      </w:r>
    </w:p>
    <w:tbl>
      <w:tblPr>
        <w:tblW w:w="10417" w:type="dxa"/>
        <w:tblInd w:w="259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644"/>
        <w:gridCol w:w="6837"/>
        <w:gridCol w:w="1417"/>
        <w:gridCol w:w="1519"/>
      </w:tblGrid>
      <w:tr w:rsidR="00E236D0">
        <w:trPr>
          <w:tblHeader/>
        </w:trPr>
        <w:tc>
          <w:tcPr>
            <w:tcW w:w="64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eastAsia="Arial" w:hAnsi="Liberation Serif"/>
                <w:b/>
                <w:sz w:val="22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sz w:val="22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sz w:val="22"/>
              </w:rPr>
              <w:t>/п</w:t>
            </w:r>
          </w:p>
        </w:tc>
        <w:tc>
          <w:tcPr>
            <w:tcW w:w="683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Компонент / характеристика</w:t>
            </w:r>
          </w:p>
        </w:tc>
        <w:tc>
          <w:tcPr>
            <w:tcW w:w="141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right="-108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Параметр</w:t>
            </w:r>
          </w:p>
        </w:tc>
        <w:tc>
          <w:tcPr>
            <w:tcW w:w="15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right="-143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Значение п</w:t>
            </w:r>
            <w:r>
              <w:rPr>
                <w:rFonts w:ascii="Liberation Serif" w:hAnsi="Liberation Serif"/>
                <w:b/>
                <w:sz w:val="22"/>
              </w:rPr>
              <w:t>а</w:t>
            </w:r>
            <w:r>
              <w:rPr>
                <w:rFonts w:ascii="Liberation Serif" w:hAnsi="Liberation Serif"/>
                <w:b/>
                <w:sz w:val="22"/>
              </w:rPr>
              <w:t>раметра</w:t>
            </w:r>
          </w:p>
        </w:tc>
      </w:tr>
      <w:tr w:rsidR="00E236D0">
        <w:trPr>
          <w:cantSplit/>
          <w:trHeight w:val="255"/>
        </w:trPr>
        <w:tc>
          <w:tcPr>
            <w:tcW w:w="644" w:type="dxa"/>
            <w:vMerge w:val="restart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>5.1.</w:t>
            </w:r>
          </w:p>
        </w:tc>
        <w:tc>
          <w:tcPr>
            <w:tcW w:w="6836" w:type="dxa"/>
            <w:vMerge w:val="restart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rPr>
                <w:rStyle w:val="aa"/>
                <w:sz w:val="22"/>
              </w:rPr>
            </w:pPr>
            <w:r>
              <w:rPr>
                <w:rFonts w:ascii="Liberation Serif" w:hAnsi="Liberation Serif"/>
                <w:sz w:val="22"/>
                <w:u w:val="single"/>
              </w:rPr>
              <w:t>Устройство верхнего</w:t>
            </w:r>
            <w:r>
              <w:rPr>
                <w:rFonts w:ascii="Liberation Serif" w:hAnsi="Liberation Serif"/>
                <w:sz w:val="22"/>
              </w:rPr>
              <w:t xml:space="preserve"> налива без отвода углеводородных паров </w:t>
            </w:r>
          </w:p>
        </w:tc>
        <w:tc>
          <w:tcPr>
            <w:tcW w:w="141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кол-во, </w:t>
            </w:r>
            <w:proofErr w:type="spellStart"/>
            <w:proofErr w:type="gramStart"/>
            <w:r>
              <w:rPr>
                <w:rFonts w:ascii="Liberation Serif" w:hAnsi="Liberation Serif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15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E236D0">
        <w:trPr>
          <w:cantSplit/>
          <w:trHeight w:val="255"/>
        </w:trPr>
        <w:tc>
          <w:tcPr>
            <w:tcW w:w="644" w:type="dxa"/>
            <w:vMerge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  <w:u w:val="single"/>
              </w:rPr>
            </w:pPr>
          </w:p>
        </w:tc>
        <w:tc>
          <w:tcPr>
            <w:tcW w:w="6836" w:type="dxa"/>
            <w:vMerge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lang w:val="en-US"/>
              </w:rPr>
              <w:t>DN</w:t>
            </w:r>
            <w:r>
              <w:rPr>
                <w:rFonts w:ascii="Liberation Serif" w:hAnsi="Liberation Serif"/>
                <w:sz w:val="22"/>
              </w:rPr>
              <w:t>, мм</w:t>
            </w:r>
          </w:p>
        </w:tc>
        <w:tc>
          <w:tcPr>
            <w:tcW w:w="15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b/>
                <w:sz w:val="22"/>
              </w:rPr>
            </w:pPr>
          </w:p>
        </w:tc>
      </w:tr>
      <w:tr w:rsidR="00E236D0">
        <w:trPr>
          <w:trHeight w:val="255"/>
        </w:trPr>
        <w:tc>
          <w:tcPr>
            <w:tcW w:w="64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b/>
                <w:sz w:val="22"/>
                <w:u w:val="single"/>
              </w:rPr>
            </w:pPr>
          </w:p>
        </w:tc>
        <w:tc>
          <w:tcPr>
            <w:tcW w:w="683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 датчик гаражного положения устройства налива</w:t>
            </w:r>
            <w:r>
              <w:rPr>
                <w:rFonts w:ascii="Liberation Serif" w:hAnsi="Liberation Serif"/>
                <w:sz w:val="22"/>
              </w:rPr>
              <w:br/>
            </w:r>
            <w:r>
              <w:rPr>
                <w:rFonts w:ascii="Liberation Serif" w:hAnsi="Liberation Serif"/>
                <w:sz w:val="22"/>
              </w:rPr>
              <w:t xml:space="preserve"> </w:t>
            </w:r>
            <w:r>
              <w:rPr>
                <w:rFonts w:ascii="Liberation Serif" w:hAnsi="Liberation Serif"/>
                <w:sz w:val="20"/>
              </w:rPr>
              <w:t>(указать марку, при необходимости)</w:t>
            </w:r>
          </w:p>
        </w:tc>
        <w:tc>
          <w:tcPr>
            <w:tcW w:w="141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5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i/>
                <w:sz w:val="20"/>
              </w:rPr>
            </w:pPr>
            <w:r>
              <w:rPr>
                <w:rFonts w:ascii="Liberation Serif" w:hAnsi="Liberation Serif"/>
                <w:i/>
                <w:sz w:val="20"/>
              </w:rPr>
              <w:t>да/нет</w:t>
            </w:r>
          </w:p>
        </w:tc>
      </w:tr>
      <w:tr w:rsidR="00E236D0">
        <w:trPr>
          <w:trHeight w:val="255"/>
        </w:trPr>
        <w:tc>
          <w:tcPr>
            <w:tcW w:w="64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i/>
                <w:sz w:val="22"/>
                <w:u w:val="single"/>
              </w:rPr>
            </w:pPr>
          </w:p>
        </w:tc>
        <w:tc>
          <w:tcPr>
            <w:tcW w:w="683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 датчик рабочего положения устройства налива</w:t>
            </w:r>
            <w:r>
              <w:rPr>
                <w:rFonts w:ascii="Liberation Serif" w:hAnsi="Liberation Serif"/>
                <w:sz w:val="22"/>
              </w:rPr>
              <w:br/>
            </w:r>
            <w:r>
              <w:rPr>
                <w:rFonts w:ascii="Liberation Serif" w:hAnsi="Liberation Serif"/>
                <w:sz w:val="20"/>
              </w:rPr>
              <w:t>(указать марку, при необходимости)</w:t>
            </w:r>
          </w:p>
        </w:tc>
        <w:tc>
          <w:tcPr>
            <w:tcW w:w="141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5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i/>
                <w:sz w:val="20"/>
              </w:rPr>
            </w:pPr>
            <w:r>
              <w:rPr>
                <w:rFonts w:ascii="Liberation Serif" w:hAnsi="Liberation Serif"/>
                <w:i/>
                <w:sz w:val="20"/>
              </w:rPr>
              <w:t>да/нет</w:t>
            </w:r>
          </w:p>
        </w:tc>
      </w:tr>
      <w:tr w:rsidR="00E236D0">
        <w:trPr>
          <w:trHeight w:val="255"/>
        </w:trPr>
        <w:tc>
          <w:tcPr>
            <w:tcW w:w="64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i/>
                <w:sz w:val="22"/>
                <w:u w:val="single"/>
              </w:rPr>
            </w:pPr>
          </w:p>
        </w:tc>
        <w:tc>
          <w:tcPr>
            <w:tcW w:w="683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  <w:lang w:val="en-US"/>
              </w:rPr>
              <w:t xml:space="preserve">- </w:t>
            </w:r>
            <w:r>
              <w:rPr>
                <w:rFonts w:ascii="Liberation Serif" w:hAnsi="Liberation Serif"/>
                <w:sz w:val="22"/>
              </w:rPr>
              <w:t>механический стопор гаражного положения</w:t>
            </w:r>
          </w:p>
        </w:tc>
        <w:tc>
          <w:tcPr>
            <w:tcW w:w="141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5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i/>
                <w:sz w:val="20"/>
              </w:rPr>
            </w:pPr>
            <w:r>
              <w:rPr>
                <w:rFonts w:ascii="Liberation Serif" w:hAnsi="Liberation Serif"/>
                <w:i/>
                <w:sz w:val="20"/>
              </w:rPr>
              <w:t>да/нет</w:t>
            </w:r>
          </w:p>
        </w:tc>
      </w:tr>
      <w:tr w:rsidR="00E236D0">
        <w:trPr>
          <w:trHeight w:val="255"/>
        </w:trPr>
        <w:tc>
          <w:tcPr>
            <w:tcW w:w="64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i/>
                <w:sz w:val="22"/>
                <w:u w:val="single"/>
              </w:rPr>
            </w:pPr>
          </w:p>
        </w:tc>
        <w:tc>
          <w:tcPr>
            <w:tcW w:w="683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lang w:val="en-US"/>
              </w:rPr>
              <w:t xml:space="preserve">- </w:t>
            </w:r>
            <w:r>
              <w:rPr>
                <w:rFonts w:ascii="Liberation Serif" w:hAnsi="Liberation Serif"/>
                <w:sz w:val="22"/>
              </w:rPr>
              <w:t>механический стопор рабочего положения</w:t>
            </w:r>
          </w:p>
        </w:tc>
        <w:tc>
          <w:tcPr>
            <w:tcW w:w="141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5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i/>
                <w:sz w:val="20"/>
              </w:rPr>
            </w:pPr>
            <w:r>
              <w:rPr>
                <w:rFonts w:ascii="Liberation Serif" w:hAnsi="Liberation Serif"/>
                <w:i/>
                <w:sz w:val="20"/>
              </w:rPr>
              <w:t>да/нет</w:t>
            </w:r>
          </w:p>
        </w:tc>
      </w:tr>
      <w:tr w:rsidR="00E236D0">
        <w:trPr>
          <w:trHeight w:val="255"/>
        </w:trPr>
        <w:tc>
          <w:tcPr>
            <w:tcW w:w="64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i/>
                <w:sz w:val="22"/>
                <w:u w:val="single"/>
              </w:rPr>
            </w:pPr>
          </w:p>
        </w:tc>
        <w:tc>
          <w:tcPr>
            <w:tcW w:w="683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- датчик </w:t>
            </w:r>
            <w:r>
              <w:rPr>
                <w:rFonts w:ascii="Liberation Serif" w:hAnsi="Liberation Serif"/>
                <w:sz w:val="22"/>
              </w:rPr>
              <w:t>предельного налива</w:t>
            </w:r>
            <w:r>
              <w:rPr>
                <w:rFonts w:ascii="Liberation Serif" w:hAnsi="Liberation Serif"/>
                <w:sz w:val="22"/>
              </w:rPr>
              <w:br/>
            </w:r>
            <w:r>
              <w:rPr>
                <w:rFonts w:ascii="Liberation Serif" w:hAnsi="Liberation Serif"/>
                <w:sz w:val="20"/>
              </w:rPr>
              <w:t>(указать марку, при необходимости)</w:t>
            </w:r>
          </w:p>
        </w:tc>
        <w:tc>
          <w:tcPr>
            <w:tcW w:w="141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5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i/>
                <w:sz w:val="20"/>
              </w:rPr>
            </w:pPr>
            <w:r>
              <w:rPr>
                <w:rFonts w:ascii="Liberation Serif" w:hAnsi="Liberation Serif"/>
                <w:i/>
                <w:sz w:val="20"/>
              </w:rPr>
              <w:t>да/нет</w:t>
            </w:r>
          </w:p>
        </w:tc>
      </w:tr>
      <w:tr w:rsidR="00E236D0">
        <w:trPr>
          <w:cantSplit/>
          <w:trHeight w:val="255"/>
        </w:trPr>
        <w:tc>
          <w:tcPr>
            <w:tcW w:w="644" w:type="dxa"/>
            <w:vMerge w:val="restart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sz w:val="22"/>
                <w:u w:val="single"/>
              </w:rPr>
            </w:pPr>
            <w:r>
              <w:rPr>
                <w:rFonts w:ascii="Liberation Serif" w:hAnsi="Liberation Serif"/>
                <w:sz w:val="22"/>
              </w:rPr>
              <w:t>5.2.</w:t>
            </w:r>
          </w:p>
        </w:tc>
        <w:tc>
          <w:tcPr>
            <w:tcW w:w="6836" w:type="dxa"/>
            <w:vMerge w:val="restart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u w:val="single"/>
              </w:rPr>
              <w:t>Устройство верхнего</w:t>
            </w:r>
            <w:r>
              <w:rPr>
                <w:rFonts w:ascii="Liberation Serif" w:hAnsi="Liberation Serif"/>
                <w:sz w:val="22"/>
              </w:rPr>
              <w:t xml:space="preserve"> налива с отводом углеводородных паров </w:t>
            </w:r>
          </w:p>
        </w:tc>
        <w:tc>
          <w:tcPr>
            <w:tcW w:w="141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кол-во, </w:t>
            </w:r>
            <w:proofErr w:type="spellStart"/>
            <w:proofErr w:type="gramStart"/>
            <w:r>
              <w:rPr>
                <w:rFonts w:ascii="Liberation Serif" w:hAnsi="Liberation Serif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15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E236D0">
        <w:trPr>
          <w:cantSplit/>
          <w:trHeight w:val="255"/>
        </w:trPr>
        <w:tc>
          <w:tcPr>
            <w:tcW w:w="644" w:type="dxa"/>
            <w:vMerge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  <w:u w:val="single"/>
              </w:rPr>
            </w:pPr>
          </w:p>
        </w:tc>
        <w:tc>
          <w:tcPr>
            <w:tcW w:w="6836" w:type="dxa"/>
            <w:vMerge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lang w:val="en-US"/>
              </w:rPr>
              <w:t>DN</w:t>
            </w:r>
            <w:r>
              <w:rPr>
                <w:rFonts w:ascii="Liberation Serif" w:hAnsi="Liberation Serif"/>
                <w:sz w:val="22"/>
              </w:rPr>
              <w:t>, мм</w:t>
            </w:r>
          </w:p>
        </w:tc>
        <w:tc>
          <w:tcPr>
            <w:tcW w:w="15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E236D0">
        <w:trPr>
          <w:trHeight w:val="255"/>
        </w:trPr>
        <w:tc>
          <w:tcPr>
            <w:tcW w:w="64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  <w:u w:val="single"/>
              </w:rPr>
            </w:pPr>
          </w:p>
        </w:tc>
        <w:tc>
          <w:tcPr>
            <w:tcW w:w="683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 датчик гаражного положения устройства налива</w:t>
            </w:r>
            <w:r>
              <w:rPr>
                <w:rFonts w:ascii="Liberation Serif" w:hAnsi="Liberation Serif"/>
                <w:sz w:val="22"/>
              </w:rPr>
              <w:br/>
            </w:r>
            <w:r>
              <w:rPr>
                <w:rFonts w:ascii="Liberation Serif" w:hAnsi="Liberation Serif"/>
                <w:sz w:val="20"/>
              </w:rPr>
              <w:t>(указать марку, при необходимости)</w:t>
            </w:r>
          </w:p>
        </w:tc>
        <w:tc>
          <w:tcPr>
            <w:tcW w:w="141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5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i/>
                <w:sz w:val="20"/>
              </w:rPr>
            </w:pPr>
            <w:r>
              <w:rPr>
                <w:rFonts w:ascii="Liberation Serif" w:hAnsi="Liberation Serif"/>
                <w:i/>
                <w:sz w:val="20"/>
              </w:rPr>
              <w:t>да/нет</w:t>
            </w:r>
          </w:p>
        </w:tc>
      </w:tr>
      <w:tr w:rsidR="00E236D0">
        <w:trPr>
          <w:trHeight w:val="255"/>
        </w:trPr>
        <w:tc>
          <w:tcPr>
            <w:tcW w:w="64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i/>
                <w:sz w:val="22"/>
                <w:u w:val="single"/>
              </w:rPr>
            </w:pPr>
          </w:p>
        </w:tc>
        <w:tc>
          <w:tcPr>
            <w:tcW w:w="683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- датчик </w:t>
            </w:r>
            <w:r>
              <w:rPr>
                <w:rFonts w:ascii="Liberation Serif" w:hAnsi="Liberation Serif"/>
                <w:sz w:val="22"/>
              </w:rPr>
              <w:t>рабочего положения устройства налива</w:t>
            </w:r>
            <w:r>
              <w:rPr>
                <w:rFonts w:ascii="Liberation Serif" w:hAnsi="Liberation Serif"/>
                <w:sz w:val="22"/>
              </w:rPr>
              <w:br/>
            </w:r>
            <w:r>
              <w:rPr>
                <w:rFonts w:ascii="Liberation Serif" w:hAnsi="Liberation Serif"/>
                <w:sz w:val="20"/>
              </w:rPr>
              <w:t>(указать марку, при необходимости)</w:t>
            </w:r>
          </w:p>
        </w:tc>
        <w:tc>
          <w:tcPr>
            <w:tcW w:w="141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5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i/>
                <w:sz w:val="20"/>
              </w:rPr>
            </w:pPr>
            <w:r>
              <w:rPr>
                <w:rFonts w:ascii="Liberation Serif" w:hAnsi="Liberation Serif"/>
                <w:i/>
                <w:sz w:val="20"/>
              </w:rPr>
              <w:t>да/нет</w:t>
            </w:r>
          </w:p>
        </w:tc>
      </w:tr>
      <w:tr w:rsidR="00E236D0">
        <w:trPr>
          <w:trHeight w:val="255"/>
        </w:trPr>
        <w:tc>
          <w:tcPr>
            <w:tcW w:w="64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i/>
                <w:sz w:val="22"/>
                <w:u w:val="single"/>
              </w:rPr>
            </w:pPr>
          </w:p>
        </w:tc>
        <w:tc>
          <w:tcPr>
            <w:tcW w:w="683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  <w:lang w:val="en-US"/>
              </w:rPr>
              <w:t xml:space="preserve">- </w:t>
            </w:r>
            <w:r>
              <w:rPr>
                <w:rFonts w:ascii="Liberation Serif" w:hAnsi="Liberation Serif"/>
                <w:sz w:val="22"/>
              </w:rPr>
              <w:t>механический стопор гаражного положения</w:t>
            </w:r>
          </w:p>
        </w:tc>
        <w:tc>
          <w:tcPr>
            <w:tcW w:w="141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5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i/>
                <w:sz w:val="20"/>
              </w:rPr>
            </w:pPr>
            <w:r>
              <w:rPr>
                <w:rFonts w:ascii="Liberation Serif" w:hAnsi="Liberation Serif"/>
                <w:i/>
                <w:sz w:val="20"/>
              </w:rPr>
              <w:t>да/нет</w:t>
            </w:r>
          </w:p>
        </w:tc>
      </w:tr>
      <w:tr w:rsidR="00E236D0">
        <w:trPr>
          <w:trHeight w:val="255"/>
        </w:trPr>
        <w:tc>
          <w:tcPr>
            <w:tcW w:w="64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i/>
                <w:sz w:val="22"/>
                <w:u w:val="single"/>
              </w:rPr>
            </w:pPr>
          </w:p>
        </w:tc>
        <w:tc>
          <w:tcPr>
            <w:tcW w:w="683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lang w:val="en-US"/>
              </w:rPr>
              <w:t xml:space="preserve">- </w:t>
            </w:r>
            <w:r>
              <w:rPr>
                <w:rFonts w:ascii="Liberation Serif" w:hAnsi="Liberation Serif"/>
                <w:sz w:val="22"/>
              </w:rPr>
              <w:t>механический стопор рабочего положения</w:t>
            </w:r>
          </w:p>
        </w:tc>
        <w:tc>
          <w:tcPr>
            <w:tcW w:w="141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5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i/>
                <w:sz w:val="20"/>
              </w:rPr>
            </w:pPr>
            <w:r>
              <w:rPr>
                <w:rFonts w:ascii="Liberation Serif" w:hAnsi="Liberation Serif"/>
                <w:i/>
                <w:sz w:val="20"/>
              </w:rPr>
              <w:t>да/нет</w:t>
            </w:r>
          </w:p>
        </w:tc>
      </w:tr>
      <w:tr w:rsidR="00E236D0">
        <w:trPr>
          <w:trHeight w:val="255"/>
        </w:trPr>
        <w:tc>
          <w:tcPr>
            <w:tcW w:w="64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i/>
                <w:sz w:val="22"/>
                <w:u w:val="single"/>
              </w:rPr>
            </w:pPr>
          </w:p>
        </w:tc>
        <w:tc>
          <w:tcPr>
            <w:tcW w:w="683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 датчик предельного налива</w:t>
            </w:r>
            <w:r>
              <w:rPr>
                <w:rFonts w:ascii="Liberation Serif" w:hAnsi="Liberation Serif"/>
                <w:sz w:val="22"/>
              </w:rPr>
              <w:br/>
            </w:r>
            <w:r>
              <w:rPr>
                <w:rFonts w:ascii="Liberation Serif" w:hAnsi="Liberation Serif"/>
                <w:sz w:val="20"/>
              </w:rPr>
              <w:t>(указать марку, при необходимости)</w:t>
            </w:r>
          </w:p>
        </w:tc>
        <w:tc>
          <w:tcPr>
            <w:tcW w:w="141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5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i/>
                <w:sz w:val="20"/>
              </w:rPr>
            </w:pPr>
            <w:r>
              <w:rPr>
                <w:rFonts w:ascii="Liberation Serif" w:hAnsi="Liberation Serif"/>
                <w:i/>
                <w:sz w:val="20"/>
              </w:rPr>
              <w:t>да/нет</w:t>
            </w:r>
          </w:p>
        </w:tc>
      </w:tr>
    </w:tbl>
    <w:p w:rsidR="00E236D0" w:rsidRDefault="000A1567">
      <w:pPr>
        <w:pStyle w:val="af1"/>
        <w:numPr>
          <w:ilvl w:val="0"/>
          <w:numId w:val="7"/>
        </w:numPr>
        <w:spacing w:before="360"/>
        <w:ind w:left="1349" w:hanging="357"/>
        <w:rPr>
          <w:b/>
          <w:i/>
        </w:rPr>
      </w:pPr>
      <w:r>
        <w:rPr>
          <w:rFonts w:ascii="Liberation Serif" w:hAnsi="Liberation Serif"/>
          <w:b/>
          <w:i/>
        </w:rPr>
        <w:t>Узел учёта нефтепродукта</w:t>
      </w:r>
    </w:p>
    <w:tbl>
      <w:tblPr>
        <w:tblW w:w="10500" w:type="dxa"/>
        <w:tblInd w:w="225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518"/>
        <w:gridCol w:w="3450"/>
        <w:gridCol w:w="1559"/>
        <w:gridCol w:w="1522"/>
        <w:gridCol w:w="1544"/>
        <w:gridCol w:w="1907"/>
      </w:tblGrid>
      <w:tr w:rsidR="00E236D0">
        <w:tc>
          <w:tcPr>
            <w:tcW w:w="51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ind w:left="-108" w:firstLine="0"/>
              <w:rPr>
                <w:b/>
                <w:sz w:val="22"/>
              </w:rPr>
            </w:pPr>
            <w:r>
              <w:rPr>
                <w:rFonts w:ascii="Liberation Serif" w:eastAsia="Arial" w:hAnsi="Liberation Serif"/>
                <w:b/>
                <w:sz w:val="22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sz w:val="22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sz w:val="22"/>
              </w:rPr>
              <w:t>/п</w:t>
            </w:r>
          </w:p>
        </w:tc>
        <w:tc>
          <w:tcPr>
            <w:tcW w:w="345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Параметр / характеристика</w:t>
            </w:r>
          </w:p>
        </w:tc>
        <w:tc>
          <w:tcPr>
            <w:tcW w:w="155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eastAsia="Arial" w:hAnsi="Liberation Serif"/>
                <w:b/>
                <w:sz w:val="22"/>
              </w:rPr>
              <w:t xml:space="preserve"> </w:t>
            </w:r>
            <w:r>
              <w:rPr>
                <w:rFonts w:ascii="Liberation Serif" w:hAnsi="Liberation Serif"/>
                <w:b/>
                <w:sz w:val="22"/>
              </w:rPr>
              <w:t>Учёт на каждую ц</w:t>
            </w:r>
            <w:r>
              <w:rPr>
                <w:rFonts w:ascii="Liberation Serif" w:hAnsi="Liberation Serif"/>
                <w:b/>
                <w:sz w:val="22"/>
              </w:rPr>
              <w:t>и</w:t>
            </w:r>
            <w:r>
              <w:rPr>
                <w:rFonts w:ascii="Liberation Serif" w:hAnsi="Liberation Serif"/>
                <w:b/>
                <w:sz w:val="22"/>
              </w:rPr>
              <w:t>стерну</w:t>
            </w:r>
          </w:p>
        </w:tc>
        <w:tc>
          <w:tcPr>
            <w:tcW w:w="306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Учёт по маршруту</w:t>
            </w:r>
          </w:p>
        </w:tc>
        <w:tc>
          <w:tcPr>
            <w:tcW w:w="190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 xml:space="preserve">Примечание </w:t>
            </w:r>
          </w:p>
        </w:tc>
      </w:tr>
      <w:tr w:rsidR="00E236D0">
        <w:tc>
          <w:tcPr>
            <w:tcW w:w="51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360" w:firstLine="0"/>
              <w:rPr>
                <w:rFonts w:ascii="Liberation Serif" w:hAnsi="Liberation Serif"/>
                <w:b/>
                <w:sz w:val="22"/>
              </w:rPr>
            </w:pPr>
          </w:p>
        </w:tc>
        <w:tc>
          <w:tcPr>
            <w:tcW w:w="345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i/>
                <w:sz w:val="20"/>
              </w:rPr>
            </w:pPr>
            <w:r>
              <w:rPr>
                <w:rFonts w:ascii="Liberation Serif" w:hAnsi="Liberation Serif"/>
                <w:i/>
                <w:sz w:val="20"/>
              </w:rPr>
              <w:t>коммерческий</w:t>
            </w:r>
          </w:p>
        </w:tc>
        <w:tc>
          <w:tcPr>
            <w:tcW w:w="152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-108" w:firstLine="0"/>
              <w:jc w:val="center"/>
              <w:rPr>
                <w:i/>
                <w:sz w:val="20"/>
              </w:rPr>
            </w:pPr>
            <w:r>
              <w:rPr>
                <w:rFonts w:ascii="Liberation Serif" w:hAnsi="Liberation Serif"/>
                <w:i/>
                <w:sz w:val="20"/>
              </w:rPr>
              <w:t>коммерческий</w:t>
            </w:r>
          </w:p>
        </w:tc>
        <w:tc>
          <w:tcPr>
            <w:tcW w:w="154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i/>
                <w:sz w:val="20"/>
              </w:rPr>
            </w:pPr>
            <w:r>
              <w:rPr>
                <w:rFonts w:ascii="Liberation Serif" w:hAnsi="Liberation Serif"/>
                <w:i/>
                <w:sz w:val="20"/>
              </w:rPr>
              <w:t>оперативный</w:t>
            </w:r>
          </w:p>
        </w:tc>
        <w:tc>
          <w:tcPr>
            <w:tcW w:w="19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i/>
                <w:sz w:val="22"/>
              </w:rPr>
            </w:pPr>
          </w:p>
        </w:tc>
      </w:tr>
      <w:tr w:rsidR="00E236D0">
        <w:tc>
          <w:tcPr>
            <w:tcW w:w="51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numPr>
                <w:ilvl w:val="0"/>
                <w:numId w:val="12"/>
              </w:numPr>
              <w:tabs>
                <w:tab w:val="left" w:pos="317"/>
              </w:tabs>
              <w:snapToGrid w:val="0"/>
              <w:spacing w:before="0" w:after="0"/>
              <w:ind w:left="-108" w:firstLine="0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345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236D0" w:rsidRDefault="000A1567">
            <w:pPr>
              <w:pStyle w:val="af1"/>
              <w:spacing w:before="0" w:after="0"/>
              <w:ind w:left="-92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количество узлов учёта (шт.)</w:t>
            </w:r>
          </w:p>
        </w:tc>
        <w:tc>
          <w:tcPr>
            <w:tcW w:w="155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72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52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54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9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236D0">
        <w:tc>
          <w:tcPr>
            <w:tcW w:w="51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numPr>
                <w:ilvl w:val="0"/>
                <w:numId w:val="12"/>
              </w:numPr>
              <w:tabs>
                <w:tab w:val="left" w:pos="317"/>
              </w:tabs>
              <w:snapToGrid w:val="0"/>
              <w:spacing w:before="0" w:after="0"/>
              <w:ind w:left="-108" w:firstLine="0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345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236D0" w:rsidRDefault="000A1567">
            <w:pPr>
              <w:pStyle w:val="af1"/>
              <w:spacing w:before="0" w:after="0"/>
              <w:ind w:left="-92" w:firstLine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пропускная способность одного узла учёта, м</w:t>
            </w:r>
            <w:r>
              <w:rPr>
                <w:rFonts w:ascii="Liberation Serif" w:hAnsi="Liberation Serif"/>
                <w:sz w:val="22"/>
                <w:vertAlign w:val="superscript"/>
              </w:rPr>
              <w:t>3</w:t>
            </w:r>
            <w:r>
              <w:rPr>
                <w:rFonts w:ascii="Liberation Serif" w:hAnsi="Liberation Serif"/>
                <w:sz w:val="22"/>
              </w:rPr>
              <w:t>/ч</w:t>
            </w:r>
          </w:p>
        </w:tc>
        <w:tc>
          <w:tcPr>
            <w:tcW w:w="155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72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52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54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9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236D0">
        <w:tc>
          <w:tcPr>
            <w:tcW w:w="51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numPr>
                <w:ilvl w:val="0"/>
                <w:numId w:val="12"/>
              </w:numPr>
              <w:tabs>
                <w:tab w:val="left" w:pos="317"/>
              </w:tabs>
              <w:snapToGrid w:val="0"/>
              <w:spacing w:before="0" w:after="0"/>
              <w:ind w:left="-108" w:firstLine="0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345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236D0" w:rsidRDefault="000A1567">
            <w:pPr>
              <w:pStyle w:val="af1"/>
              <w:spacing w:before="0" w:after="0"/>
              <w:ind w:left="-92" w:firstLine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массовый / </w:t>
            </w:r>
            <w:r>
              <w:rPr>
                <w:rFonts w:ascii="Liberation Serif" w:hAnsi="Liberation Serif"/>
                <w:sz w:val="22"/>
              </w:rPr>
              <w:t>объёмный</w:t>
            </w:r>
          </w:p>
        </w:tc>
        <w:tc>
          <w:tcPr>
            <w:tcW w:w="155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72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52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54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9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236D0">
        <w:tc>
          <w:tcPr>
            <w:tcW w:w="51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numPr>
                <w:ilvl w:val="0"/>
                <w:numId w:val="12"/>
              </w:numPr>
              <w:tabs>
                <w:tab w:val="left" w:pos="317"/>
              </w:tabs>
              <w:snapToGrid w:val="0"/>
              <w:spacing w:before="0" w:after="0"/>
              <w:ind w:left="-108" w:firstLine="0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345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236D0" w:rsidRDefault="000A1567">
            <w:pPr>
              <w:pStyle w:val="af1"/>
              <w:spacing w:before="0" w:after="0"/>
              <w:ind w:left="-92" w:firstLine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погрешность расходомера, %</w:t>
            </w:r>
          </w:p>
        </w:tc>
        <w:tc>
          <w:tcPr>
            <w:tcW w:w="155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72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52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54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9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236D0">
        <w:tc>
          <w:tcPr>
            <w:tcW w:w="51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numPr>
                <w:ilvl w:val="0"/>
                <w:numId w:val="12"/>
              </w:numPr>
              <w:tabs>
                <w:tab w:val="left" w:pos="317"/>
              </w:tabs>
              <w:snapToGrid w:val="0"/>
              <w:spacing w:before="0" w:after="0"/>
              <w:ind w:left="-108" w:firstLine="0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345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236D0" w:rsidRDefault="000A1567">
            <w:pPr>
              <w:pStyle w:val="af1"/>
              <w:spacing w:before="0" w:after="0"/>
              <w:ind w:left="-92" w:firstLine="0"/>
              <w:jc w:val="left"/>
              <w:rPr>
                <w:sz w:val="22"/>
              </w:rPr>
            </w:pPr>
            <w:proofErr w:type="spellStart"/>
            <w:r>
              <w:rPr>
                <w:rFonts w:ascii="Liberation Serif" w:hAnsi="Liberation Serif"/>
                <w:sz w:val="22"/>
              </w:rPr>
              <w:t>метрологически</w:t>
            </w:r>
            <w:proofErr w:type="spellEnd"/>
            <w:r>
              <w:rPr>
                <w:rFonts w:ascii="Liberation Serif" w:hAnsi="Liberation Serif"/>
                <w:sz w:val="22"/>
              </w:rPr>
              <w:t xml:space="preserve"> аттестованный канал измерения температуры</w:t>
            </w:r>
          </w:p>
        </w:tc>
        <w:tc>
          <w:tcPr>
            <w:tcW w:w="155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20"/>
              </w:rPr>
              <w:t>да/нет</w:t>
            </w:r>
          </w:p>
        </w:tc>
        <w:tc>
          <w:tcPr>
            <w:tcW w:w="152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20"/>
              </w:rPr>
              <w:t>да/нет</w:t>
            </w:r>
          </w:p>
        </w:tc>
        <w:tc>
          <w:tcPr>
            <w:tcW w:w="154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20"/>
              </w:rPr>
              <w:t>да/нет</w:t>
            </w:r>
          </w:p>
        </w:tc>
        <w:tc>
          <w:tcPr>
            <w:tcW w:w="19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236D0">
        <w:tc>
          <w:tcPr>
            <w:tcW w:w="51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numPr>
                <w:ilvl w:val="0"/>
                <w:numId w:val="12"/>
              </w:numPr>
              <w:tabs>
                <w:tab w:val="left" w:pos="317"/>
              </w:tabs>
              <w:snapToGrid w:val="0"/>
              <w:spacing w:before="0" w:after="0"/>
              <w:ind w:left="-108" w:firstLine="0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345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236D0" w:rsidRDefault="000A1567">
            <w:pPr>
              <w:pStyle w:val="af1"/>
              <w:spacing w:before="0" w:after="0"/>
              <w:ind w:left="-92" w:firstLine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наличие датчика давления</w:t>
            </w:r>
          </w:p>
        </w:tc>
        <w:tc>
          <w:tcPr>
            <w:tcW w:w="155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-48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20"/>
              </w:rPr>
              <w:t>да/нет</w:t>
            </w:r>
          </w:p>
        </w:tc>
        <w:tc>
          <w:tcPr>
            <w:tcW w:w="152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-48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20"/>
              </w:rPr>
              <w:t>да/нет</w:t>
            </w:r>
          </w:p>
        </w:tc>
        <w:tc>
          <w:tcPr>
            <w:tcW w:w="154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-48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20"/>
              </w:rPr>
              <w:t>да/нет</w:t>
            </w:r>
          </w:p>
        </w:tc>
        <w:tc>
          <w:tcPr>
            <w:tcW w:w="19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236D0">
        <w:tc>
          <w:tcPr>
            <w:tcW w:w="51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numPr>
                <w:ilvl w:val="0"/>
                <w:numId w:val="12"/>
              </w:numPr>
              <w:tabs>
                <w:tab w:val="left" w:pos="317"/>
              </w:tabs>
              <w:snapToGrid w:val="0"/>
              <w:spacing w:before="0" w:after="0"/>
              <w:ind w:left="-108" w:firstLine="0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345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236D0" w:rsidRDefault="000A1567">
            <w:pPr>
              <w:pStyle w:val="af1"/>
              <w:spacing w:before="0" w:after="0"/>
              <w:ind w:left="-92" w:firstLine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количество железнодорожных цистерн в маршруте</w:t>
            </w:r>
          </w:p>
        </w:tc>
        <w:tc>
          <w:tcPr>
            <w:tcW w:w="155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-48" w:firstLine="0"/>
              <w:jc w:val="center"/>
              <w:rPr>
                <w:i/>
                <w:sz w:val="20"/>
              </w:rPr>
            </w:pPr>
            <w:r>
              <w:rPr>
                <w:rFonts w:ascii="Liberation Serif" w:hAnsi="Liberation Serif"/>
                <w:i/>
                <w:sz w:val="20"/>
              </w:rPr>
              <w:t>-</w:t>
            </w:r>
          </w:p>
        </w:tc>
        <w:tc>
          <w:tcPr>
            <w:tcW w:w="152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-48" w:firstLine="0"/>
              <w:jc w:val="center"/>
              <w:rPr>
                <w:rFonts w:ascii="Liberation Serif" w:hAnsi="Liberation Serif"/>
                <w:i/>
                <w:sz w:val="20"/>
              </w:rPr>
            </w:pPr>
          </w:p>
        </w:tc>
        <w:tc>
          <w:tcPr>
            <w:tcW w:w="154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-48" w:firstLine="0"/>
              <w:jc w:val="center"/>
              <w:rPr>
                <w:rFonts w:ascii="Liberation Serif" w:hAnsi="Liberation Serif"/>
                <w:i/>
                <w:sz w:val="20"/>
              </w:rPr>
            </w:pPr>
          </w:p>
        </w:tc>
        <w:tc>
          <w:tcPr>
            <w:tcW w:w="19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i/>
                <w:sz w:val="22"/>
              </w:rPr>
            </w:pPr>
          </w:p>
        </w:tc>
      </w:tr>
    </w:tbl>
    <w:p w:rsidR="00E236D0" w:rsidRDefault="000A1567">
      <w:pPr>
        <w:pStyle w:val="af1"/>
        <w:spacing w:before="0" w:after="0"/>
        <w:ind w:left="426" w:firstLine="0"/>
        <w:rPr>
          <w:i/>
          <w:sz w:val="18"/>
        </w:rPr>
      </w:pPr>
      <w:r>
        <w:rPr>
          <w:rFonts w:ascii="Liberation Serif" w:hAnsi="Liberation Serif"/>
          <w:i/>
          <w:sz w:val="18"/>
          <w:u w:val="single"/>
        </w:rPr>
        <w:t>Примечание к разделу 6:</w:t>
      </w:r>
      <w:r>
        <w:rPr>
          <w:rFonts w:ascii="Liberation Serif" w:hAnsi="Liberation Serif"/>
          <w:i/>
          <w:sz w:val="18"/>
        </w:rPr>
        <w:t xml:space="preserve"> </w:t>
      </w:r>
    </w:p>
    <w:p w:rsidR="00E236D0" w:rsidRDefault="000A1567">
      <w:pPr>
        <w:pStyle w:val="af1"/>
        <w:numPr>
          <w:ilvl w:val="3"/>
          <w:numId w:val="5"/>
        </w:numPr>
        <w:tabs>
          <w:tab w:val="left" w:pos="851"/>
        </w:tabs>
        <w:spacing w:before="0" w:after="0"/>
        <w:ind w:left="709" w:hanging="142"/>
        <w:rPr>
          <w:rFonts w:ascii="Liberation Serif" w:hAnsi="Liberation Serif"/>
        </w:rPr>
      </w:pPr>
      <w:r>
        <w:rPr>
          <w:rFonts w:ascii="Liberation Serif" w:hAnsi="Liberation Serif"/>
          <w:i/>
          <w:sz w:val="18"/>
        </w:rPr>
        <w:t xml:space="preserve">Коммерческий учёт нефтепродукта на каждую цистерну предполагает размещение одного узла учёта на каждую группу нефтепродуктов (бензины, дизельные топлива, мазуты и т.д.) у каждого </w:t>
      </w:r>
      <w:proofErr w:type="spellStart"/>
      <w:r>
        <w:rPr>
          <w:rFonts w:ascii="Liberation Serif" w:hAnsi="Liberation Serif"/>
          <w:i/>
          <w:sz w:val="18"/>
        </w:rPr>
        <w:t>цистерно</w:t>
      </w:r>
      <w:proofErr w:type="spellEnd"/>
      <w:r>
        <w:rPr>
          <w:rFonts w:ascii="Liberation Serif" w:hAnsi="Liberation Serif"/>
          <w:i/>
          <w:sz w:val="18"/>
        </w:rPr>
        <w:t>-места.</w:t>
      </w:r>
    </w:p>
    <w:p w:rsidR="00E236D0" w:rsidRDefault="000A1567">
      <w:pPr>
        <w:pStyle w:val="af1"/>
        <w:numPr>
          <w:ilvl w:val="3"/>
          <w:numId w:val="5"/>
        </w:numPr>
        <w:tabs>
          <w:tab w:val="left" w:pos="851"/>
        </w:tabs>
        <w:spacing w:before="0" w:after="0"/>
        <w:ind w:left="709" w:hanging="142"/>
        <w:rPr>
          <w:i/>
          <w:sz w:val="18"/>
        </w:rPr>
      </w:pPr>
      <w:proofErr w:type="gramStart"/>
      <w:r>
        <w:rPr>
          <w:rFonts w:ascii="Liberation Serif" w:hAnsi="Liberation Serif"/>
          <w:i/>
          <w:sz w:val="18"/>
        </w:rPr>
        <w:t>Коммерческий и оперативный учёт нефтепродукта на маршрут пред</w:t>
      </w:r>
      <w:r>
        <w:rPr>
          <w:rFonts w:ascii="Liberation Serif" w:hAnsi="Liberation Serif"/>
          <w:i/>
          <w:sz w:val="18"/>
        </w:rPr>
        <w:t>полагает размещение узла учёта на общем коллекторе подачи каждой группы нефтепродукта ((бензины, дизельные топлива, мазуты и т.д.)</w:t>
      </w:r>
      <w:proofErr w:type="gramEnd"/>
    </w:p>
    <w:p w:rsidR="00E236D0" w:rsidRDefault="000A1567">
      <w:pPr>
        <w:pStyle w:val="af1"/>
        <w:numPr>
          <w:ilvl w:val="3"/>
          <w:numId w:val="5"/>
        </w:numPr>
        <w:tabs>
          <w:tab w:val="left" w:pos="851"/>
        </w:tabs>
        <w:spacing w:before="0" w:after="0"/>
        <w:ind w:left="709" w:hanging="142"/>
        <w:rPr>
          <w:i/>
          <w:sz w:val="18"/>
        </w:rPr>
      </w:pPr>
      <w:r>
        <w:rPr>
          <w:rFonts w:ascii="Liberation Serif" w:hAnsi="Liberation Serif"/>
          <w:i/>
          <w:sz w:val="18"/>
        </w:rPr>
        <w:t>При необходимости предусмотреть разную пропускную способность узлов учёта для разных групп нефтепродуктов – о</w:t>
      </w:r>
      <w:r>
        <w:rPr>
          <w:rFonts w:ascii="Liberation Serif" w:hAnsi="Liberation Serif"/>
          <w:i/>
          <w:sz w:val="18"/>
        </w:rPr>
        <w:t>т</w:t>
      </w:r>
      <w:r>
        <w:rPr>
          <w:rFonts w:ascii="Liberation Serif" w:hAnsi="Liberation Serif"/>
          <w:i/>
          <w:sz w:val="18"/>
        </w:rPr>
        <w:t>метить в примеч</w:t>
      </w:r>
      <w:r>
        <w:rPr>
          <w:rFonts w:ascii="Liberation Serif" w:hAnsi="Liberation Serif"/>
          <w:i/>
          <w:sz w:val="18"/>
        </w:rPr>
        <w:t xml:space="preserve">ании, в информационной ячейке указать через </w:t>
      </w:r>
      <w:proofErr w:type="spellStart"/>
      <w:r>
        <w:rPr>
          <w:rFonts w:ascii="Liberation Serif" w:hAnsi="Liberation Serif"/>
          <w:i/>
          <w:sz w:val="18"/>
        </w:rPr>
        <w:t>слэш</w:t>
      </w:r>
      <w:proofErr w:type="spellEnd"/>
      <w:r>
        <w:rPr>
          <w:rFonts w:ascii="Liberation Serif" w:hAnsi="Liberation Serif"/>
          <w:i/>
          <w:sz w:val="18"/>
        </w:rPr>
        <w:t>.</w:t>
      </w:r>
    </w:p>
    <w:p w:rsidR="00E236D0" w:rsidRDefault="000A1567">
      <w:pPr>
        <w:pStyle w:val="af1"/>
        <w:numPr>
          <w:ilvl w:val="0"/>
          <w:numId w:val="7"/>
        </w:numPr>
        <w:spacing w:before="360"/>
        <w:ind w:left="1349" w:hanging="357"/>
        <w:rPr>
          <w:b/>
          <w:i/>
        </w:rPr>
      </w:pPr>
      <w:r>
        <w:rPr>
          <w:rFonts w:ascii="Liberation Serif" w:hAnsi="Liberation Serif"/>
          <w:b/>
          <w:i/>
        </w:rPr>
        <w:t>Характеристика наливаемых нефтепродуктов</w:t>
      </w:r>
    </w:p>
    <w:tbl>
      <w:tblPr>
        <w:tblW w:w="10500" w:type="dxa"/>
        <w:tblInd w:w="225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890"/>
        <w:gridCol w:w="1890"/>
        <w:gridCol w:w="1900"/>
      </w:tblGrid>
      <w:tr w:rsidR="00E236D0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eastAsia="Arial" w:hAnsi="Liberation Serif"/>
                <w:b/>
                <w:sz w:val="22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sz w:val="22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sz w:val="22"/>
              </w:rPr>
              <w:t>/п</w:t>
            </w:r>
          </w:p>
        </w:tc>
        <w:tc>
          <w:tcPr>
            <w:tcW w:w="425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left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Параметр</w:t>
            </w:r>
          </w:p>
        </w:tc>
        <w:tc>
          <w:tcPr>
            <w:tcW w:w="189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b/>
                <w:i/>
                <w:color w:val="BFBFBF"/>
                <w:sz w:val="18"/>
              </w:rPr>
            </w:pPr>
            <w:r>
              <w:rPr>
                <w:rFonts w:ascii="Liberation Serif" w:hAnsi="Liberation Serif"/>
                <w:b/>
                <w:i/>
                <w:color w:val="BFBFBF"/>
                <w:sz w:val="16"/>
              </w:rPr>
              <w:t>Наименование нефт</w:t>
            </w:r>
            <w:r>
              <w:rPr>
                <w:rFonts w:ascii="Liberation Serif" w:hAnsi="Liberation Serif"/>
                <w:b/>
                <w:i/>
                <w:color w:val="BFBFBF"/>
                <w:sz w:val="16"/>
              </w:rPr>
              <w:t>е</w:t>
            </w:r>
            <w:r>
              <w:rPr>
                <w:rFonts w:ascii="Liberation Serif" w:hAnsi="Liberation Serif"/>
                <w:b/>
                <w:i/>
                <w:color w:val="BFBFBF"/>
                <w:sz w:val="16"/>
              </w:rPr>
              <w:t>продукта</w:t>
            </w:r>
          </w:p>
        </w:tc>
        <w:tc>
          <w:tcPr>
            <w:tcW w:w="189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b/>
                <w:color w:val="BFBFBF"/>
                <w:sz w:val="22"/>
              </w:rPr>
            </w:pPr>
            <w:r>
              <w:rPr>
                <w:rFonts w:ascii="Liberation Serif" w:hAnsi="Liberation Serif"/>
                <w:b/>
                <w:i/>
                <w:color w:val="BFBFBF"/>
                <w:sz w:val="16"/>
              </w:rPr>
              <w:t>Наименование нефт</w:t>
            </w:r>
            <w:r>
              <w:rPr>
                <w:rFonts w:ascii="Liberation Serif" w:hAnsi="Liberation Serif"/>
                <w:b/>
                <w:i/>
                <w:color w:val="BFBFBF"/>
                <w:sz w:val="16"/>
              </w:rPr>
              <w:t>е</w:t>
            </w:r>
            <w:r>
              <w:rPr>
                <w:rFonts w:ascii="Liberation Serif" w:hAnsi="Liberation Serif"/>
                <w:b/>
                <w:i/>
                <w:color w:val="BFBFBF"/>
                <w:sz w:val="16"/>
              </w:rPr>
              <w:t>продукта</w:t>
            </w:r>
          </w:p>
        </w:tc>
        <w:tc>
          <w:tcPr>
            <w:tcW w:w="190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-108" w:right="-143" w:firstLine="0"/>
              <w:jc w:val="center"/>
              <w:rPr>
                <w:b/>
                <w:color w:val="BFBFBF"/>
                <w:sz w:val="22"/>
              </w:rPr>
            </w:pPr>
            <w:r>
              <w:rPr>
                <w:rFonts w:ascii="Liberation Serif" w:hAnsi="Liberation Serif"/>
                <w:b/>
                <w:i/>
                <w:color w:val="BFBFBF"/>
                <w:sz w:val="16"/>
              </w:rPr>
              <w:t>Наименование нефтепр</w:t>
            </w:r>
            <w:r>
              <w:rPr>
                <w:rFonts w:ascii="Liberation Serif" w:hAnsi="Liberation Serif"/>
                <w:b/>
                <w:i/>
                <w:color w:val="BFBFBF"/>
                <w:sz w:val="16"/>
              </w:rPr>
              <w:t>о</w:t>
            </w:r>
            <w:r>
              <w:rPr>
                <w:rFonts w:ascii="Liberation Serif" w:hAnsi="Liberation Serif"/>
                <w:b/>
                <w:i/>
                <w:color w:val="BFBFBF"/>
                <w:sz w:val="16"/>
              </w:rPr>
              <w:t>дукта</w:t>
            </w:r>
          </w:p>
        </w:tc>
      </w:tr>
      <w:tr w:rsidR="00E236D0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numPr>
                <w:ilvl w:val="0"/>
                <w:numId w:val="15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b/>
                <w:color w:val="BFBFBF"/>
                <w:sz w:val="22"/>
              </w:rPr>
            </w:pPr>
          </w:p>
        </w:tc>
        <w:tc>
          <w:tcPr>
            <w:tcW w:w="425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>Расход (диапазон) через одно устройство налива, м</w:t>
            </w:r>
            <w:r>
              <w:rPr>
                <w:rFonts w:ascii="Liberation Serif" w:hAnsi="Liberation Serif"/>
                <w:sz w:val="22"/>
                <w:vertAlign w:val="superscript"/>
              </w:rPr>
              <w:t>3</w:t>
            </w:r>
            <w:r>
              <w:rPr>
                <w:rFonts w:ascii="Liberation Serif" w:hAnsi="Liberation Serif"/>
                <w:sz w:val="22"/>
              </w:rPr>
              <w:t>/ч</w:t>
            </w:r>
          </w:p>
        </w:tc>
        <w:tc>
          <w:tcPr>
            <w:tcW w:w="189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89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90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236D0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numPr>
                <w:ilvl w:val="0"/>
                <w:numId w:val="15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425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Расход </w:t>
            </w:r>
            <w:r>
              <w:rPr>
                <w:rFonts w:ascii="Liberation Serif" w:hAnsi="Liberation Serif"/>
                <w:sz w:val="22"/>
              </w:rPr>
              <w:t>(диапазон) в коллекторе, м</w:t>
            </w:r>
            <w:r>
              <w:rPr>
                <w:rFonts w:ascii="Liberation Serif" w:hAnsi="Liberation Serif"/>
                <w:sz w:val="22"/>
                <w:vertAlign w:val="superscript"/>
              </w:rPr>
              <w:t>3</w:t>
            </w:r>
            <w:r>
              <w:rPr>
                <w:rFonts w:ascii="Liberation Serif" w:hAnsi="Liberation Serif"/>
                <w:sz w:val="22"/>
              </w:rPr>
              <w:t>/ч</w:t>
            </w:r>
          </w:p>
        </w:tc>
        <w:tc>
          <w:tcPr>
            <w:tcW w:w="189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89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90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236D0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numPr>
                <w:ilvl w:val="0"/>
                <w:numId w:val="15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425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Давление рабочее / расчётное, МПа</w:t>
            </w:r>
          </w:p>
        </w:tc>
        <w:tc>
          <w:tcPr>
            <w:tcW w:w="189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89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90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236D0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numPr>
                <w:ilvl w:val="0"/>
                <w:numId w:val="15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425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Плотность при 20</w:t>
            </w:r>
            <w:proofErr w:type="gramStart"/>
            <w:r>
              <w:rPr>
                <w:rFonts w:ascii="Liberation Serif" w:hAnsi="Liberation Serif"/>
                <w:sz w:val="22"/>
              </w:rPr>
              <w:t>°</w:t>
            </w:r>
            <w:r>
              <w:rPr>
                <w:rFonts w:ascii="Liberation Serif" w:hAnsi="Liberation Serif"/>
                <w:sz w:val="22"/>
              </w:rPr>
              <w:t>С</w:t>
            </w:r>
            <w:proofErr w:type="gramEnd"/>
            <w:r>
              <w:rPr>
                <w:rFonts w:ascii="Liberation Serif" w:hAnsi="Liberation Serif"/>
                <w:sz w:val="22"/>
              </w:rPr>
              <w:t>, кг/м</w:t>
            </w:r>
            <w:r>
              <w:rPr>
                <w:rFonts w:ascii="Liberation Serif" w:hAnsi="Liberation Serif"/>
                <w:sz w:val="22"/>
                <w:vertAlign w:val="superscript"/>
              </w:rPr>
              <w:t>3</w:t>
            </w:r>
          </w:p>
        </w:tc>
        <w:tc>
          <w:tcPr>
            <w:tcW w:w="189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89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90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236D0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numPr>
                <w:ilvl w:val="0"/>
                <w:numId w:val="15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425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>Вязкость при 20</w:t>
            </w:r>
            <w:proofErr w:type="gramStart"/>
            <w:r>
              <w:rPr>
                <w:rFonts w:ascii="Liberation Serif" w:hAnsi="Liberation Serif"/>
                <w:sz w:val="22"/>
              </w:rPr>
              <w:t>°</w:t>
            </w:r>
            <w:r>
              <w:rPr>
                <w:rFonts w:ascii="Liberation Serif" w:hAnsi="Liberation Serif"/>
                <w:sz w:val="22"/>
              </w:rPr>
              <w:t>С</w:t>
            </w:r>
            <w:proofErr w:type="gramEnd"/>
            <w:r>
              <w:rPr>
                <w:rFonts w:ascii="Liberation Serif" w:hAnsi="Liberation Serif"/>
                <w:sz w:val="22"/>
              </w:rPr>
              <w:t xml:space="preserve">, </w:t>
            </w:r>
            <w:proofErr w:type="spellStart"/>
            <w:r>
              <w:rPr>
                <w:rFonts w:ascii="Liberation Serif" w:hAnsi="Liberation Serif"/>
                <w:sz w:val="22"/>
              </w:rPr>
              <w:t>сСт</w:t>
            </w:r>
            <w:proofErr w:type="spellEnd"/>
          </w:p>
        </w:tc>
        <w:tc>
          <w:tcPr>
            <w:tcW w:w="189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89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90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236D0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numPr>
                <w:ilvl w:val="0"/>
                <w:numId w:val="15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425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 xml:space="preserve">Температура застывания, </w:t>
            </w:r>
            <w:r>
              <w:rPr>
                <w:rFonts w:ascii="Liberation Serif" w:hAnsi="Liberation Serif"/>
                <w:sz w:val="22"/>
              </w:rPr>
              <w:t>°</w:t>
            </w:r>
            <w:proofErr w:type="gramStart"/>
            <w:r>
              <w:rPr>
                <w:rFonts w:ascii="Liberation Serif" w:hAnsi="Liberation Serif"/>
                <w:sz w:val="22"/>
              </w:rPr>
              <w:t>С</w:t>
            </w:r>
            <w:proofErr w:type="gramEnd"/>
          </w:p>
        </w:tc>
        <w:tc>
          <w:tcPr>
            <w:tcW w:w="189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89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90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236D0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numPr>
                <w:ilvl w:val="0"/>
                <w:numId w:val="15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425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Давление насыщенных паров, кПа</w:t>
            </w:r>
          </w:p>
        </w:tc>
        <w:tc>
          <w:tcPr>
            <w:tcW w:w="189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89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90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</w:tbl>
    <w:p w:rsidR="00E236D0" w:rsidRDefault="00E236D0">
      <w:pPr>
        <w:pStyle w:val="af1"/>
        <w:spacing w:before="0" w:after="0"/>
        <w:ind w:left="1353" w:firstLine="0"/>
        <w:rPr>
          <w:rFonts w:ascii="Liberation Serif" w:hAnsi="Liberation Serif"/>
          <w:i/>
          <w:sz w:val="20"/>
          <w:u w:val="single"/>
        </w:rPr>
      </w:pPr>
    </w:p>
    <w:p w:rsidR="00E236D0" w:rsidRDefault="000A1567">
      <w:pPr>
        <w:pStyle w:val="af1"/>
        <w:numPr>
          <w:ilvl w:val="0"/>
          <w:numId w:val="7"/>
        </w:numPr>
        <w:spacing w:before="360"/>
        <w:ind w:left="1349" w:hanging="357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Средства автоматизации  </w:t>
      </w:r>
    </w:p>
    <w:tbl>
      <w:tblPr>
        <w:tblW w:w="10358" w:type="dxa"/>
        <w:tblInd w:w="225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565"/>
        <w:gridCol w:w="6097"/>
        <w:gridCol w:w="3696"/>
      </w:tblGrid>
      <w:tr w:rsidR="00E236D0">
        <w:tc>
          <w:tcPr>
            <w:tcW w:w="56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ind w:left="0" w:firstLine="0"/>
              <w:rPr>
                <w:b/>
                <w:sz w:val="22"/>
              </w:rPr>
            </w:pPr>
            <w:r>
              <w:rPr>
                <w:rFonts w:ascii="Liberation Serif" w:eastAsia="Arial" w:hAnsi="Liberation Serif"/>
                <w:b/>
                <w:sz w:val="22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sz w:val="22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sz w:val="22"/>
              </w:rPr>
              <w:t>/п</w:t>
            </w:r>
          </w:p>
        </w:tc>
        <w:tc>
          <w:tcPr>
            <w:tcW w:w="609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Требования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 xml:space="preserve">Отметить нужное, </w:t>
            </w:r>
          </w:p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2"/>
              </w:rPr>
              <w:t>указать техническую характер</w:t>
            </w:r>
            <w:r>
              <w:rPr>
                <w:rFonts w:ascii="Liberation Serif" w:hAnsi="Liberation Serif"/>
                <w:b/>
                <w:sz w:val="22"/>
              </w:rPr>
              <w:t>и</w:t>
            </w:r>
            <w:r>
              <w:rPr>
                <w:rFonts w:ascii="Liberation Serif" w:hAnsi="Liberation Serif"/>
                <w:b/>
                <w:sz w:val="22"/>
              </w:rPr>
              <w:t>стику</w:t>
            </w:r>
          </w:p>
        </w:tc>
      </w:tr>
      <w:tr w:rsidR="00E236D0">
        <w:tc>
          <w:tcPr>
            <w:tcW w:w="56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numPr>
                <w:ilvl w:val="0"/>
                <w:numId w:val="13"/>
              </w:numPr>
              <w:snapToGrid w:val="0"/>
              <w:spacing w:before="0" w:after="0"/>
              <w:ind w:left="-108" w:right="-108" w:firstLine="0"/>
              <w:jc w:val="center"/>
              <w:rPr>
                <w:rFonts w:ascii="Liberation Serif" w:hAnsi="Liberation Serif"/>
                <w:b/>
                <w:sz w:val="22"/>
              </w:rPr>
            </w:pPr>
          </w:p>
        </w:tc>
        <w:tc>
          <w:tcPr>
            <w:tcW w:w="609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Средства автоматизации системы налива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i/>
                <w:sz w:val="20"/>
              </w:rPr>
            </w:pPr>
            <w:r>
              <w:rPr>
                <w:rFonts w:ascii="Liberation Serif" w:hAnsi="Liberation Serif"/>
                <w:i/>
                <w:sz w:val="18"/>
              </w:rPr>
              <w:t>локальные/централизованные</w:t>
            </w:r>
          </w:p>
        </w:tc>
      </w:tr>
      <w:tr w:rsidR="00E236D0">
        <w:tc>
          <w:tcPr>
            <w:tcW w:w="56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numPr>
                <w:ilvl w:val="0"/>
                <w:numId w:val="13"/>
              </w:numPr>
              <w:snapToGrid w:val="0"/>
              <w:spacing w:before="0" w:after="0"/>
              <w:ind w:left="-250" w:firstLine="207"/>
              <w:rPr>
                <w:rFonts w:ascii="Liberation Serif" w:hAnsi="Liberation Serif"/>
                <w:b/>
                <w:i/>
                <w:sz w:val="22"/>
              </w:rPr>
            </w:pPr>
          </w:p>
        </w:tc>
        <w:tc>
          <w:tcPr>
            <w:tcW w:w="609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>Наличие поста управления и сигнализации установкой сл</w:t>
            </w:r>
            <w:r>
              <w:rPr>
                <w:rFonts w:ascii="Liberation Serif" w:hAnsi="Liberation Serif"/>
                <w:sz w:val="22"/>
              </w:rPr>
              <w:t>и</w:t>
            </w:r>
            <w:r>
              <w:rPr>
                <w:rFonts w:ascii="Liberation Serif" w:hAnsi="Liberation Serif"/>
                <w:sz w:val="22"/>
              </w:rPr>
              <w:t>ва/налива «по месту», включающего в себя: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E236D0">
        <w:tc>
          <w:tcPr>
            <w:tcW w:w="56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b/>
                <w:i/>
                <w:sz w:val="22"/>
              </w:rPr>
            </w:pPr>
          </w:p>
        </w:tc>
        <w:tc>
          <w:tcPr>
            <w:tcW w:w="609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- органы управления </w:t>
            </w:r>
            <w:r>
              <w:rPr>
                <w:rFonts w:ascii="Liberation Serif" w:hAnsi="Liberation Serif"/>
                <w:sz w:val="22"/>
              </w:rPr>
              <w:t>установкой слива/налива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E236D0">
        <w:tc>
          <w:tcPr>
            <w:tcW w:w="56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b/>
                <w:i/>
                <w:sz w:val="22"/>
              </w:rPr>
            </w:pPr>
          </w:p>
        </w:tc>
        <w:tc>
          <w:tcPr>
            <w:tcW w:w="609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>- световая сигнализация состояния работы установки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E236D0">
        <w:tc>
          <w:tcPr>
            <w:tcW w:w="56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b/>
                <w:i/>
                <w:sz w:val="22"/>
              </w:rPr>
            </w:pPr>
          </w:p>
        </w:tc>
        <w:tc>
          <w:tcPr>
            <w:tcW w:w="609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- отображение расхода (в случае наличия в составе установки расходомеров) 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E236D0">
        <w:tc>
          <w:tcPr>
            <w:tcW w:w="56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numPr>
                <w:ilvl w:val="0"/>
                <w:numId w:val="13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b/>
                <w:i/>
                <w:sz w:val="22"/>
              </w:rPr>
            </w:pPr>
          </w:p>
        </w:tc>
        <w:tc>
          <w:tcPr>
            <w:tcW w:w="609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 xml:space="preserve">Интерфейс для связи локальных </w:t>
            </w:r>
            <w:proofErr w:type="gramStart"/>
            <w:r>
              <w:rPr>
                <w:rFonts w:ascii="Liberation Serif" w:hAnsi="Liberation Serif"/>
                <w:sz w:val="22"/>
              </w:rPr>
              <w:t>средств автоматизации с</w:t>
            </w:r>
            <w:r>
              <w:rPr>
                <w:rFonts w:ascii="Liberation Serif" w:hAnsi="Liberation Serif"/>
                <w:sz w:val="22"/>
              </w:rPr>
              <w:t>и</w:t>
            </w:r>
            <w:r>
              <w:rPr>
                <w:rFonts w:ascii="Liberation Serif" w:hAnsi="Liberation Serif"/>
                <w:sz w:val="22"/>
              </w:rPr>
              <w:t>стем слива/налива</w:t>
            </w:r>
            <w:proofErr w:type="gramEnd"/>
            <w:r>
              <w:rPr>
                <w:rFonts w:ascii="Liberation Serif" w:hAnsi="Liberation Serif"/>
                <w:sz w:val="22"/>
              </w:rPr>
              <w:t xml:space="preserve"> с </w:t>
            </w:r>
            <w:r>
              <w:rPr>
                <w:rFonts w:ascii="Liberation Serif" w:hAnsi="Liberation Serif"/>
                <w:sz w:val="22"/>
              </w:rPr>
              <w:t>системой АСУ ТП (АРМ оператора)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i/>
                <w:sz w:val="18"/>
              </w:rPr>
            </w:pPr>
          </w:p>
        </w:tc>
      </w:tr>
      <w:tr w:rsidR="00E236D0">
        <w:tc>
          <w:tcPr>
            <w:tcW w:w="56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b/>
                <w:i/>
                <w:sz w:val="22"/>
              </w:rPr>
            </w:pPr>
          </w:p>
        </w:tc>
        <w:tc>
          <w:tcPr>
            <w:tcW w:w="609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numPr>
                <w:ilvl w:val="0"/>
                <w:numId w:val="14"/>
              </w:numPr>
              <w:spacing w:before="0" w:after="0"/>
              <w:ind w:left="317" w:hanging="142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  <w:lang w:val="en-US"/>
              </w:rPr>
              <w:t>RS485 (</w:t>
            </w:r>
            <w:proofErr w:type="spellStart"/>
            <w:r>
              <w:rPr>
                <w:rFonts w:ascii="Liberation Serif" w:hAnsi="Liberation Serif"/>
                <w:sz w:val="22"/>
                <w:lang w:val="en-US"/>
              </w:rPr>
              <w:t>ModBUS</w:t>
            </w:r>
            <w:proofErr w:type="spellEnd"/>
            <w:r>
              <w:rPr>
                <w:rFonts w:ascii="Liberation Serif" w:hAnsi="Liberation Serif"/>
                <w:sz w:val="22"/>
                <w:lang w:val="en-US"/>
              </w:rPr>
              <w:t xml:space="preserve"> RTU)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E236D0">
        <w:tc>
          <w:tcPr>
            <w:tcW w:w="56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b/>
                <w:i/>
                <w:sz w:val="22"/>
              </w:rPr>
            </w:pPr>
          </w:p>
        </w:tc>
        <w:tc>
          <w:tcPr>
            <w:tcW w:w="609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numPr>
                <w:ilvl w:val="0"/>
                <w:numId w:val="14"/>
              </w:numPr>
              <w:spacing w:before="0" w:after="0"/>
              <w:ind w:left="317" w:hanging="142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  <w:lang w:val="en-US"/>
              </w:rPr>
              <w:t>Ethernet (</w:t>
            </w:r>
            <w:proofErr w:type="spellStart"/>
            <w:r>
              <w:rPr>
                <w:rFonts w:ascii="Liberation Serif" w:hAnsi="Liberation Serif"/>
                <w:sz w:val="22"/>
                <w:lang w:val="en-US"/>
              </w:rPr>
              <w:t>ModBUS</w:t>
            </w:r>
            <w:proofErr w:type="spellEnd"/>
            <w:r>
              <w:rPr>
                <w:rFonts w:ascii="Liberation Serif" w:hAnsi="Liberation Serif"/>
                <w:sz w:val="22"/>
                <w:lang w:val="en-US"/>
              </w:rPr>
              <w:t xml:space="preserve"> TCP)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i/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</w:tbl>
    <w:p w:rsidR="00E236D0" w:rsidRDefault="00E236D0">
      <w:pPr>
        <w:pStyle w:val="af1"/>
        <w:spacing w:before="0" w:after="0"/>
        <w:ind w:left="0" w:firstLine="0"/>
        <w:rPr>
          <w:rFonts w:ascii="Liberation Serif" w:hAnsi="Liberation Serif"/>
          <w:i/>
          <w:sz w:val="20"/>
        </w:rPr>
      </w:pPr>
    </w:p>
    <w:p w:rsidR="00E236D0" w:rsidRDefault="000A1567">
      <w:pPr>
        <w:pStyle w:val="af1"/>
        <w:numPr>
          <w:ilvl w:val="0"/>
          <w:numId w:val="7"/>
        </w:numPr>
        <w:spacing w:before="360"/>
        <w:ind w:left="1349" w:hanging="357"/>
        <w:rPr>
          <w:b/>
          <w:i/>
        </w:rPr>
      </w:pPr>
      <w:r>
        <w:rPr>
          <w:rFonts w:ascii="Liberation Serif" w:hAnsi="Liberation Serif"/>
          <w:b/>
          <w:i/>
        </w:rPr>
        <w:t xml:space="preserve">Дополнительное оборудование в комплекте поставки системы </w:t>
      </w:r>
    </w:p>
    <w:tbl>
      <w:tblPr>
        <w:tblW w:w="10500" w:type="dxa"/>
        <w:tblInd w:w="225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705"/>
        <w:gridCol w:w="6099"/>
        <w:gridCol w:w="3696"/>
      </w:tblGrid>
      <w:tr w:rsidR="00E236D0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ind w:left="0" w:firstLine="0"/>
              <w:rPr>
                <w:b/>
                <w:sz w:val="22"/>
              </w:rPr>
            </w:pPr>
            <w:r>
              <w:rPr>
                <w:rFonts w:ascii="Liberation Serif" w:eastAsia="Arial" w:hAnsi="Liberation Serif"/>
                <w:b/>
                <w:sz w:val="22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sz w:val="22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sz w:val="22"/>
              </w:rPr>
              <w:t>/п</w:t>
            </w: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Оборудование, устройство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Наличие, характеристика</w:t>
            </w:r>
          </w:p>
        </w:tc>
      </w:tr>
      <w:tr w:rsidR="00E236D0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numPr>
                <w:ilvl w:val="0"/>
                <w:numId w:val="3"/>
              </w:numPr>
              <w:snapToGrid w:val="0"/>
              <w:spacing w:before="0" w:after="0"/>
              <w:ind w:left="-108" w:firstLine="0"/>
              <w:jc w:val="center"/>
              <w:rPr>
                <w:rFonts w:ascii="Liberation Serif" w:hAnsi="Liberation Serif"/>
                <w:b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 xml:space="preserve">Запорно-регулирующая арматура перед каждым устройством налива: 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i/>
                <w:sz w:val="20"/>
              </w:rPr>
            </w:pPr>
            <w:r>
              <w:rPr>
                <w:rFonts w:ascii="Liberation Serif" w:hAnsi="Liberation Serif"/>
                <w:i/>
                <w:sz w:val="18"/>
              </w:rPr>
              <w:t>кол-во</w:t>
            </w:r>
          </w:p>
        </w:tc>
      </w:tr>
      <w:tr w:rsidR="00E236D0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b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numPr>
                <w:ilvl w:val="0"/>
                <w:numId w:val="14"/>
              </w:numPr>
              <w:spacing w:before="0" w:after="0"/>
              <w:ind w:left="317" w:hanging="142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тип привода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proofErr w:type="spellStart"/>
            <w:r>
              <w:rPr>
                <w:rFonts w:ascii="Liberation Serif" w:hAnsi="Liberation Serif"/>
                <w:i/>
                <w:sz w:val="18"/>
              </w:rPr>
              <w:t>пневм</w:t>
            </w:r>
            <w:proofErr w:type="gramStart"/>
            <w:r>
              <w:rPr>
                <w:rFonts w:ascii="Liberation Serif" w:hAnsi="Liberation Serif"/>
                <w:i/>
                <w:sz w:val="18"/>
              </w:rPr>
              <w:t>о</w:t>
            </w:r>
            <w:proofErr w:type="spellEnd"/>
            <w:r>
              <w:rPr>
                <w:rFonts w:ascii="Liberation Serif" w:hAnsi="Liberation Serif"/>
                <w:i/>
                <w:sz w:val="18"/>
              </w:rPr>
              <w:t>-</w:t>
            </w:r>
            <w:proofErr w:type="gramEnd"/>
            <w:r>
              <w:rPr>
                <w:rFonts w:ascii="Liberation Serif" w:hAnsi="Liberation Serif"/>
                <w:i/>
                <w:sz w:val="18"/>
              </w:rPr>
              <w:t xml:space="preserve">, электро- </w:t>
            </w:r>
          </w:p>
        </w:tc>
      </w:tr>
      <w:tr w:rsidR="00E236D0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b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numPr>
                <w:ilvl w:val="0"/>
                <w:numId w:val="14"/>
              </w:numPr>
              <w:spacing w:before="0" w:after="0"/>
              <w:ind w:left="317" w:hanging="142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  <w:lang w:val="en-US"/>
              </w:rPr>
              <w:t>DN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i/>
                <w:sz w:val="22"/>
              </w:rPr>
            </w:pPr>
          </w:p>
        </w:tc>
      </w:tr>
      <w:tr w:rsidR="00E236D0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b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numPr>
                <w:ilvl w:val="0"/>
                <w:numId w:val="14"/>
              </w:numPr>
              <w:spacing w:before="0" w:after="0"/>
              <w:ind w:left="317" w:hanging="142"/>
              <w:rPr>
                <w:sz w:val="22"/>
              </w:rPr>
            </w:pPr>
            <w:r>
              <w:rPr>
                <w:rFonts w:ascii="Liberation Serif" w:hAnsi="Liberation Serif"/>
                <w:sz w:val="22"/>
                <w:lang w:val="en-US"/>
              </w:rPr>
              <w:t>PN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да/нет/иное</w:t>
            </w:r>
          </w:p>
        </w:tc>
      </w:tr>
      <w:tr w:rsidR="00E236D0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b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numPr>
                <w:ilvl w:val="0"/>
                <w:numId w:val="14"/>
              </w:numPr>
              <w:spacing w:before="0" w:after="0"/>
              <w:ind w:left="317" w:hanging="142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обеспечение функции «малый расход»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да/нет/иное</w:t>
            </w:r>
          </w:p>
        </w:tc>
      </w:tr>
      <w:tr w:rsidR="00E236D0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numPr>
                <w:ilvl w:val="0"/>
                <w:numId w:val="3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 xml:space="preserve">Трап перекидной с поручнями, </w:t>
            </w:r>
            <w:proofErr w:type="spellStart"/>
            <w:proofErr w:type="gramStart"/>
            <w:r>
              <w:rPr>
                <w:rFonts w:ascii="Liberation Serif" w:hAnsi="Liberation Serif"/>
                <w:sz w:val="22"/>
              </w:rPr>
              <w:t>шт</w:t>
            </w:r>
            <w:proofErr w:type="spellEnd"/>
            <w:proofErr w:type="gramEnd"/>
            <w:r>
              <w:rPr>
                <w:rFonts w:ascii="Liberation Serif" w:hAnsi="Liberation Serif"/>
                <w:sz w:val="22"/>
              </w:rPr>
              <w:t xml:space="preserve">, в составе: 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кол-во</w:t>
            </w:r>
          </w:p>
        </w:tc>
      </w:tr>
      <w:tr w:rsidR="00E236D0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numPr>
                <w:ilvl w:val="0"/>
                <w:numId w:val="4"/>
              </w:numPr>
              <w:spacing w:before="0" w:after="0"/>
              <w:ind w:left="317" w:hanging="142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дополнительные внешние </w:t>
            </w:r>
            <w:r>
              <w:rPr>
                <w:rFonts w:ascii="Liberation Serif" w:hAnsi="Liberation Serif"/>
                <w:sz w:val="22"/>
              </w:rPr>
              <w:t>барьеры безопасности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E236D0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numPr>
                <w:ilvl w:val="0"/>
                <w:numId w:val="4"/>
              </w:numPr>
              <w:spacing w:before="0" w:after="0"/>
              <w:ind w:left="317" w:hanging="142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механизм перемещения трапа вдоль фронта цистерн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E236D0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numPr>
                <w:ilvl w:val="0"/>
                <w:numId w:val="4"/>
              </w:numPr>
              <w:spacing w:before="0" w:after="0"/>
              <w:ind w:left="317" w:hanging="142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датчик гаражного положения трапа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E236D0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numPr>
                <w:ilvl w:val="0"/>
                <w:numId w:val="4"/>
              </w:numPr>
              <w:spacing w:before="0" w:after="0"/>
              <w:ind w:left="317" w:hanging="142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датчик рабочего положения трапа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E236D0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numPr>
                <w:ilvl w:val="0"/>
                <w:numId w:val="4"/>
              </w:numPr>
              <w:spacing w:before="0" w:after="0"/>
              <w:ind w:left="317" w:hanging="142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ступени (количество)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4/5/6</w:t>
            </w:r>
          </w:p>
        </w:tc>
      </w:tr>
      <w:tr w:rsidR="00E236D0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numPr>
                <w:ilvl w:val="0"/>
                <w:numId w:val="3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Датчики сигнализаторы для контроля </w:t>
            </w:r>
            <w:proofErr w:type="spellStart"/>
            <w:r>
              <w:rPr>
                <w:rFonts w:ascii="Liberation Serif" w:hAnsi="Liberation Serif"/>
                <w:sz w:val="22"/>
              </w:rPr>
              <w:t>довзрывоопасных</w:t>
            </w:r>
            <w:proofErr w:type="spellEnd"/>
            <w:r>
              <w:rPr>
                <w:rFonts w:ascii="Liberation Serif" w:hAnsi="Liberation Serif"/>
                <w:sz w:val="22"/>
              </w:rPr>
              <w:t xml:space="preserve"> </w:t>
            </w:r>
            <w:r>
              <w:rPr>
                <w:rFonts w:ascii="Liberation Serif" w:hAnsi="Liberation Serif"/>
                <w:sz w:val="22"/>
              </w:rPr>
              <w:t>ко</w:t>
            </w:r>
            <w:r>
              <w:rPr>
                <w:rFonts w:ascii="Liberation Serif" w:hAnsi="Liberation Serif"/>
                <w:sz w:val="22"/>
              </w:rPr>
              <w:t>н</w:t>
            </w:r>
            <w:r>
              <w:rPr>
                <w:rFonts w:ascii="Liberation Serif" w:hAnsi="Liberation Serif"/>
                <w:sz w:val="22"/>
              </w:rPr>
              <w:t>центраций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кол-во</w:t>
            </w:r>
          </w:p>
        </w:tc>
      </w:tr>
      <w:tr w:rsidR="00E236D0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numPr>
                <w:ilvl w:val="0"/>
                <w:numId w:val="3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>Автоматизированное рабочее место оператора (АРМ операт</w:t>
            </w:r>
            <w:r>
              <w:rPr>
                <w:rFonts w:ascii="Liberation Serif" w:hAnsi="Liberation Serif"/>
                <w:sz w:val="22"/>
              </w:rPr>
              <w:t>о</w:t>
            </w:r>
            <w:r>
              <w:rPr>
                <w:rFonts w:ascii="Liberation Serif" w:hAnsi="Liberation Serif"/>
                <w:sz w:val="22"/>
              </w:rPr>
              <w:t>ра), в составе: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кол-во</w:t>
            </w:r>
          </w:p>
        </w:tc>
      </w:tr>
      <w:tr w:rsidR="00E236D0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numPr>
                <w:ilvl w:val="0"/>
                <w:numId w:val="9"/>
              </w:numPr>
              <w:spacing w:before="0" w:after="0"/>
              <w:ind w:left="317" w:hanging="142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компьютер со специализированным программным обесп</w:t>
            </w:r>
            <w:r>
              <w:rPr>
                <w:rFonts w:ascii="Liberation Serif" w:hAnsi="Liberation Serif"/>
                <w:sz w:val="22"/>
              </w:rPr>
              <w:t>е</w:t>
            </w:r>
            <w:r>
              <w:rPr>
                <w:rFonts w:ascii="Liberation Serif" w:hAnsi="Liberation Serif"/>
                <w:sz w:val="22"/>
              </w:rPr>
              <w:t>чением (в комплекте клавиатура, «мышка»)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E236D0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360" w:firstLine="0"/>
              <w:rPr>
                <w:rFonts w:ascii="Liberation Serif" w:hAnsi="Liberation Serif"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numPr>
                <w:ilvl w:val="0"/>
                <w:numId w:val="9"/>
              </w:numPr>
              <w:spacing w:before="0" w:after="0"/>
              <w:ind w:left="317" w:hanging="142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монитор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да/нет/размер экрана</w:t>
            </w:r>
          </w:p>
        </w:tc>
      </w:tr>
      <w:tr w:rsidR="00E236D0">
        <w:trPr>
          <w:trHeight w:val="60"/>
        </w:trPr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numPr>
                <w:ilvl w:val="0"/>
                <w:numId w:val="9"/>
              </w:numPr>
              <w:spacing w:before="0" w:after="0"/>
              <w:ind w:left="317" w:hanging="142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источник бесперебойного</w:t>
            </w:r>
            <w:r>
              <w:rPr>
                <w:rFonts w:ascii="Liberation Serif" w:hAnsi="Liberation Serif"/>
                <w:sz w:val="22"/>
              </w:rPr>
              <w:t xml:space="preserve"> питания для АРМ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E236D0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360" w:firstLine="0"/>
              <w:rPr>
                <w:rFonts w:ascii="Liberation Serif" w:hAnsi="Liberation Serif"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numPr>
                <w:ilvl w:val="0"/>
                <w:numId w:val="9"/>
              </w:numPr>
              <w:spacing w:before="0" w:after="0"/>
              <w:ind w:left="317" w:hanging="142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лазерный принтер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да/нет/формат листа</w:t>
            </w:r>
          </w:p>
        </w:tc>
      </w:tr>
      <w:tr w:rsidR="00E236D0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numPr>
                <w:ilvl w:val="0"/>
                <w:numId w:val="3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-43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Светофор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E236D0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numPr>
                <w:ilvl w:val="0"/>
                <w:numId w:val="3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-43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Комплект переговорных устройств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 (указать кол-во постов)</w:t>
            </w:r>
          </w:p>
        </w:tc>
      </w:tr>
      <w:tr w:rsidR="00E236D0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numPr>
                <w:ilvl w:val="0"/>
                <w:numId w:val="3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-43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Освещение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</w:tbl>
    <w:p w:rsidR="00E236D0" w:rsidRDefault="000A1567">
      <w:pPr>
        <w:pStyle w:val="af1"/>
        <w:numPr>
          <w:ilvl w:val="0"/>
          <w:numId w:val="7"/>
        </w:numPr>
        <w:ind w:left="1349" w:hanging="357"/>
        <w:rPr>
          <w:b/>
          <w:i/>
        </w:rPr>
      </w:pPr>
      <w:r>
        <w:rPr>
          <w:rFonts w:ascii="Liberation Serif" w:hAnsi="Liberation Serif"/>
          <w:b/>
          <w:i/>
        </w:rPr>
        <w:t>Особые условия</w:t>
      </w:r>
    </w:p>
    <w:tbl>
      <w:tblPr>
        <w:tblW w:w="10465" w:type="dxa"/>
        <w:tblInd w:w="225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567"/>
        <w:gridCol w:w="7229"/>
        <w:gridCol w:w="2669"/>
      </w:tblGrid>
      <w:tr w:rsidR="00E236D0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eastAsia="Arial" w:hAnsi="Liberation Serif"/>
                <w:b/>
                <w:sz w:val="22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sz w:val="22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sz w:val="22"/>
              </w:rPr>
              <w:t>/п</w:t>
            </w:r>
          </w:p>
        </w:tc>
        <w:tc>
          <w:tcPr>
            <w:tcW w:w="72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Наименование</w:t>
            </w:r>
          </w:p>
        </w:tc>
        <w:tc>
          <w:tcPr>
            <w:tcW w:w="266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 xml:space="preserve">Необходимость / </w:t>
            </w:r>
          </w:p>
          <w:p w:rsidR="00E236D0" w:rsidRDefault="000A1567">
            <w:pPr>
              <w:pStyle w:val="af1"/>
              <w:spacing w:before="0" w:after="0"/>
              <w:ind w:left="0" w:firstLine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2"/>
              </w:rPr>
              <w:t>Значение</w:t>
            </w:r>
          </w:p>
        </w:tc>
      </w:tr>
      <w:tr w:rsidR="00E236D0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numPr>
                <w:ilvl w:val="0"/>
                <w:numId w:val="11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b/>
                <w:sz w:val="22"/>
              </w:rPr>
            </w:pPr>
          </w:p>
        </w:tc>
        <w:tc>
          <w:tcPr>
            <w:tcW w:w="72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Необходимость оснащения поставляемого оборудования </w:t>
            </w:r>
            <w:proofErr w:type="spellStart"/>
            <w:r>
              <w:rPr>
                <w:rFonts w:ascii="Liberation Serif" w:hAnsi="Liberation Serif"/>
                <w:sz w:val="22"/>
              </w:rPr>
              <w:t>электрообогр</w:t>
            </w:r>
            <w:r>
              <w:rPr>
                <w:rFonts w:ascii="Liberation Serif" w:hAnsi="Liberation Serif"/>
                <w:sz w:val="22"/>
              </w:rPr>
              <w:t>е</w:t>
            </w:r>
            <w:r>
              <w:rPr>
                <w:rFonts w:ascii="Liberation Serif" w:hAnsi="Liberation Serif"/>
                <w:sz w:val="22"/>
              </w:rPr>
              <w:t>вом</w:t>
            </w:r>
            <w:proofErr w:type="spellEnd"/>
            <w:r>
              <w:rPr>
                <w:rFonts w:ascii="Liberation Serif" w:hAnsi="Liberation Serif"/>
                <w:sz w:val="22"/>
              </w:rPr>
              <w:t xml:space="preserve"> и тепловой изоляцией </w:t>
            </w:r>
          </w:p>
        </w:tc>
        <w:tc>
          <w:tcPr>
            <w:tcW w:w="266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236D0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numPr>
                <w:ilvl w:val="0"/>
                <w:numId w:val="11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Температура продукта, которая должна поддерживаться </w:t>
            </w:r>
            <w:proofErr w:type="spellStart"/>
            <w:r>
              <w:rPr>
                <w:rFonts w:ascii="Liberation Serif" w:hAnsi="Liberation Serif"/>
                <w:sz w:val="22"/>
              </w:rPr>
              <w:t>электрообогр</w:t>
            </w:r>
            <w:r>
              <w:rPr>
                <w:rFonts w:ascii="Liberation Serif" w:hAnsi="Liberation Serif"/>
                <w:sz w:val="22"/>
              </w:rPr>
              <w:t>е</w:t>
            </w:r>
            <w:r>
              <w:rPr>
                <w:rFonts w:ascii="Liberation Serif" w:hAnsi="Liberation Serif"/>
                <w:sz w:val="22"/>
              </w:rPr>
              <w:t>вом</w:t>
            </w:r>
            <w:proofErr w:type="spellEnd"/>
          </w:p>
        </w:tc>
        <w:tc>
          <w:tcPr>
            <w:tcW w:w="266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236D0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numPr>
                <w:ilvl w:val="0"/>
                <w:numId w:val="11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Необходимость оснащения поставляемого оборудования системами р</w:t>
            </w:r>
            <w:r>
              <w:rPr>
                <w:rFonts w:ascii="Liberation Serif" w:hAnsi="Liberation Serif"/>
                <w:sz w:val="22"/>
              </w:rPr>
              <w:t>е</w:t>
            </w:r>
            <w:r>
              <w:rPr>
                <w:rFonts w:ascii="Liberation Serif" w:hAnsi="Liberation Serif"/>
                <w:sz w:val="22"/>
              </w:rPr>
              <w:t xml:space="preserve">зервного электроснабжения </w:t>
            </w:r>
            <w:r>
              <w:rPr>
                <w:rFonts w:ascii="Liberation Serif" w:hAnsi="Liberation Serif"/>
                <w:sz w:val="22"/>
              </w:rPr>
              <w:t>(ИБП) (да/нет/время автономной работы)</w:t>
            </w:r>
          </w:p>
        </w:tc>
        <w:tc>
          <w:tcPr>
            <w:tcW w:w="266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</w:tbl>
    <w:p w:rsidR="00E236D0" w:rsidRDefault="000A1567">
      <w:pPr>
        <w:pStyle w:val="af1"/>
        <w:numPr>
          <w:ilvl w:val="0"/>
          <w:numId w:val="7"/>
        </w:numPr>
        <w:ind w:left="1349" w:hanging="357"/>
        <w:rPr>
          <w:b/>
          <w:i/>
        </w:rPr>
      </w:pPr>
      <w:r>
        <w:rPr>
          <w:rFonts w:ascii="Liberation Serif" w:hAnsi="Liberation Serif"/>
          <w:b/>
          <w:i/>
        </w:rPr>
        <w:t>Дополнительные услуги</w:t>
      </w:r>
    </w:p>
    <w:tbl>
      <w:tblPr>
        <w:tblW w:w="10465" w:type="dxa"/>
        <w:tblInd w:w="225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567"/>
        <w:gridCol w:w="7229"/>
        <w:gridCol w:w="2669"/>
      </w:tblGrid>
      <w:tr w:rsidR="00E236D0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numPr>
                <w:ilvl w:val="0"/>
                <w:numId w:val="8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Проектирование в рамках поставляемого оборудования</w:t>
            </w:r>
          </w:p>
        </w:tc>
        <w:tc>
          <w:tcPr>
            <w:tcW w:w="266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236D0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numPr>
                <w:ilvl w:val="0"/>
                <w:numId w:val="8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Разработка проектной документации</w:t>
            </w:r>
          </w:p>
          <w:p w:rsidR="00E236D0" w:rsidRDefault="000A1567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(необходимо указать наименование объектов)</w:t>
            </w:r>
          </w:p>
        </w:tc>
        <w:tc>
          <w:tcPr>
            <w:tcW w:w="266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236D0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numPr>
                <w:ilvl w:val="0"/>
                <w:numId w:val="8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Разработка рабочей документации</w:t>
            </w:r>
          </w:p>
          <w:p w:rsidR="00E236D0" w:rsidRDefault="000A1567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(необходимо указать </w:t>
            </w:r>
            <w:r>
              <w:rPr>
                <w:rFonts w:ascii="Liberation Serif" w:hAnsi="Liberation Serif"/>
                <w:sz w:val="22"/>
              </w:rPr>
              <w:t>наименование объектов)</w:t>
            </w:r>
          </w:p>
        </w:tc>
        <w:tc>
          <w:tcPr>
            <w:tcW w:w="266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236D0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numPr>
                <w:ilvl w:val="0"/>
                <w:numId w:val="8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rPr>
                <w:sz w:val="22"/>
              </w:rPr>
            </w:pPr>
            <w:proofErr w:type="gramStart"/>
            <w:r>
              <w:rPr>
                <w:rFonts w:ascii="Liberation Serif" w:hAnsi="Liberation Serif"/>
                <w:sz w:val="22"/>
              </w:rPr>
              <w:t>Шеф-монтаж</w:t>
            </w:r>
            <w:proofErr w:type="gramEnd"/>
          </w:p>
        </w:tc>
        <w:tc>
          <w:tcPr>
            <w:tcW w:w="266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E236D0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numPr>
                <w:ilvl w:val="0"/>
                <w:numId w:val="8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0A1567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Пуско-наладка</w:t>
            </w:r>
          </w:p>
        </w:tc>
        <w:tc>
          <w:tcPr>
            <w:tcW w:w="266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236D0" w:rsidRDefault="00E236D0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</w:tbl>
    <w:p w:rsidR="00E236D0" w:rsidRDefault="00E236D0">
      <w:pPr>
        <w:pStyle w:val="af1"/>
        <w:ind w:left="1353" w:firstLine="0"/>
        <w:rPr>
          <w:rFonts w:ascii="Liberation Serif" w:hAnsi="Liberation Serif"/>
          <w:b/>
          <w:i/>
        </w:rPr>
      </w:pPr>
    </w:p>
    <w:p w:rsidR="00E236D0" w:rsidRDefault="000A1567">
      <w:pPr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b/>
          <w:bCs/>
        </w:rPr>
        <w:t>По вопросам продаж и поддержки обращайтесь:</w:t>
      </w:r>
    </w:p>
    <w:tbl>
      <w:tblPr>
        <w:tblW w:w="10108" w:type="dxa"/>
        <w:tblInd w:w="-10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0"/>
        <w:gridCol w:w="2768"/>
        <w:gridCol w:w="2616"/>
        <w:gridCol w:w="2324"/>
      </w:tblGrid>
      <w:tr w:rsidR="00E236D0">
        <w:tc>
          <w:tcPr>
            <w:tcW w:w="2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Архангельск (8182)63-90-72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Астана +7(7172)727-132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Белгород (4722)40-23-64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Брянск (4832)59-03-52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Владивосток (423)249-28-31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Волгоград (844)278-03-48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Вологда (8172)26-41-59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Воронеж (473)204-51-73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Екатеринбург (343)384-55-89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Иваново (4932)77-34-06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Ижевск (3412)26-03-58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Казань (843)206-01-48</w:t>
            </w:r>
          </w:p>
        </w:tc>
        <w:tc>
          <w:tcPr>
            <w:tcW w:w="27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Калининград (4012)72-03-81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Калуга (4842)92-23-67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Кемерово (3842)65-04-62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Киров (8332)68-02-04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Краснодар (8</w:t>
            </w: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61)203-40-90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Красноярск (391)204-63-61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Курск (4712)77-13-04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Липецк (4742)52-20-81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Магнитогорск (3519)55-03-13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Москва (495)268-04-70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Мурманск (8152)59-64-93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Набережные Челны (8552)20-53-41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Нижний Новгород (831)429-08-12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Новокузнецк (3843)20-46-81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Н</w:t>
            </w: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овосибирск (383)227-86-73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Орел (4862)44-53-42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Оренбург (3532)37-68-04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Пенза (8412)22-31-16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Пермь (342)205-81-47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Ростов-на-Дону (863)308-18-15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Рязань (4912)46-61-64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Самара (846)206-03-16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Санкт-Петербург (812)309-46-40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Саратов (845)249-38-78</w:t>
            </w:r>
          </w:p>
        </w:tc>
        <w:tc>
          <w:tcPr>
            <w:tcW w:w="2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Смоленск (4812)29-41-54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Сочи (862)225-72-31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Ставрополь (8652)20-65-13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Тверь (4822)63-31-35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Томск (3822)98-41-53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Тула (4872)74-02-29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Тюмень (3452)66-21-18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Ульяновск (8422)24-23-59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Уфа (347)229-48-12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Челябинск (351)202-03-61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Череповец (8202)49-02-6</w:t>
            </w: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4 </w:t>
            </w:r>
          </w:p>
          <w:p w:rsidR="00E236D0" w:rsidRDefault="000A1567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Ярославль (4852)69-52-93</w:t>
            </w:r>
          </w:p>
        </w:tc>
      </w:tr>
    </w:tbl>
    <w:p w:rsidR="00E236D0" w:rsidRDefault="000A1567">
      <w:pPr>
        <w:pStyle w:val="1"/>
        <w:numPr>
          <w:ilvl w:val="0"/>
          <w:numId w:val="2"/>
        </w:numPr>
        <w:spacing w:before="73" w:after="0" w:line="320" w:lineRule="exact"/>
        <w:ind w:left="1353" w:firstLine="0"/>
      </w:pPr>
      <w:r w:rsidRPr="000A1567">
        <w:rPr>
          <w:rFonts w:ascii="Liberation Serif" w:hAnsi="Liberation Serif" w:cs="Times New Roman"/>
          <w:b w:val="0"/>
          <w:bCs w:val="0"/>
          <w:color w:val="000000"/>
          <w:sz w:val="24"/>
          <w:szCs w:val="24"/>
        </w:rPr>
        <w:t>Опросный лист отправлять</w:t>
      </w:r>
      <w:r w:rsidRPr="000A1567">
        <w:rPr>
          <w:rStyle w:val="-"/>
          <w:rFonts w:ascii="Liberation Serif" w:hAnsi="Liberation Serif" w:cs="Times New Roman"/>
          <w:b w:val="0"/>
          <w:bCs w:val="0"/>
          <w:color w:val="00000A"/>
          <w:sz w:val="24"/>
          <w:szCs w:val="24"/>
          <w:u w:val="none"/>
        </w:rPr>
        <w:t xml:space="preserve">: </w:t>
      </w:r>
      <w:hyperlink r:id="rId7">
        <w:r>
          <w:rPr>
            <w:rStyle w:val="-"/>
            <w:rFonts w:ascii="Liberation Serif" w:hAnsi="Liberation Serif" w:cs="Times New Roman"/>
            <w:b w:val="0"/>
            <w:bCs w:val="0"/>
            <w:color w:val="00000A"/>
            <w:sz w:val="24"/>
            <w:szCs w:val="24"/>
            <w:u w:val="none"/>
            <w:lang w:val="en-US"/>
          </w:rPr>
          <w:t>asr</w:t>
        </w:r>
        <w:r w:rsidRPr="000A1567">
          <w:rPr>
            <w:rStyle w:val="-"/>
            <w:rFonts w:ascii="Liberation Serif" w:hAnsi="Liberation Serif" w:cs="Times New Roman"/>
            <w:b w:val="0"/>
            <w:bCs w:val="0"/>
            <w:color w:val="00000A"/>
            <w:sz w:val="24"/>
            <w:szCs w:val="24"/>
            <w:u w:val="none"/>
          </w:rPr>
          <w:t>@</w:t>
        </w:r>
        <w:r>
          <w:rPr>
            <w:rStyle w:val="-"/>
            <w:rFonts w:ascii="Liberation Serif" w:hAnsi="Liberation Serif" w:cs="Times New Roman"/>
            <w:b w:val="0"/>
            <w:bCs w:val="0"/>
            <w:color w:val="00000A"/>
            <w:sz w:val="24"/>
            <w:szCs w:val="24"/>
            <w:u w:val="none"/>
            <w:lang w:val="en-US"/>
          </w:rPr>
          <w:t>nt</w:t>
        </w:r>
        <w:r w:rsidRPr="000A1567">
          <w:rPr>
            <w:rStyle w:val="-"/>
            <w:rFonts w:ascii="Liberation Serif" w:hAnsi="Liberation Serif" w:cs="Times New Roman"/>
            <w:b w:val="0"/>
            <w:bCs w:val="0"/>
            <w:color w:val="00000A"/>
            <w:sz w:val="24"/>
            <w:szCs w:val="24"/>
            <w:u w:val="none"/>
          </w:rPr>
          <w:t>-</w:t>
        </w:r>
        <w:r>
          <w:rPr>
            <w:rStyle w:val="-"/>
            <w:rFonts w:ascii="Liberation Serif" w:hAnsi="Liberation Serif" w:cs="Times New Roman"/>
            <w:b w:val="0"/>
            <w:bCs w:val="0"/>
            <w:color w:val="00000A"/>
            <w:sz w:val="24"/>
            <w:szCs w:val="24"/>
            <w:u w:val="none"/>
            <w:lang w:val="en-US"/>
          </w:rPr>
          <w:t>rt</w:t>
        </w:r>
        <w:r w:rsidRPr="000A1567">
          <w:rPr>
            <w:rStyle w:val="-"/>
            <w:rFonts w:ascii="Liberation Serif" w:hAnsi="Liberation Serif" w:cs="Times New Roman"/>
            <w:b w:val="0"/>
            <w:bCs w:val="0"/>
            <w:color w:val="00000A"/>
            <w:sz w:val="24"/>
            <w:szCs w:val="24"/>
            <w:u w:val="none"/>
          </w:rPr>
          <w:t>.</w:t>
        </w:r>
        <w:r>
          <w:rPr>
            <w:rStyle w:val="-"/>
            <w:rFonts w:ascii="Liberation Serif" w:hAnsi="Liberation Serif" w:cs="Times New Roman"/>
            <w:b w:val="0"/>
            <w:bCs w:val="0"/>
            <w:color w:val="00000A"/>
            <w:sz w:val="24"/>
            <w:szCs w:val="24"/>
            <w:u w:val="none"/>
            <w:lang w:val="en-US"/>
          </w:rPr>
          <w:t>ru</w:t>
        </w:r>
      </w:hyperlink>
    </w:p>
    <w:sectPr w:rsidR="00E236D0">
      <w:pgSz w:w="11906" w:h="16838"/>
      <w:pgMar w:top="705" w:right="566" w:bottom="672" w:left="85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SungtiL GB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4EED"/>
    <w:multiLevelType w:val="multilevel"/>
    <w:tmpl w:val="4C642668"/>
    <w:lvl w:ilvl="0">
      <w:start w:val="1"/>
      <w:numFmt w:val="decimal"/>
      <w:lvlText w:val="11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AB96183"/>
    <w:multiLevelType w:val="multilevel"/>
    <w:tmpl w:val="56B245C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29491532"/>
    <w:multiLevelType w:val="multilevel"/>
    <w:tmpl w:val="B55654C0"/>
    <w:lvl w:ilvl="0">
      <w:start w:val="1"/>
      <w:numFmt w:val="decimal"/>
      <w:lvlText w:val="10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9944867"/>
    <w:multiLevelType w:val="multilevel"/>
    <w:tmpl w:val="AC28FE3A"/>
    <w:lvl w:ilvl="0">
      <w:start w:val="1"/>
      <w:numFmt w:val="decimal"/>
      <w:lvlText w:val="8.%1."/>
      <w:lvlJc w:val="left"/>
      <w:pPr>
        <w:ind w:left="360" w:hanging="360"/>
      </w:pPr>
      <w:rPr>
        <w:rFonts w:ascii="Liberation Serif" w:hAnsi="Liberation Serif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C6A2651"/>
    <w:multiLevelType w:val="multilevel"/>
    <w:tmpl w:val="42BCB04A"/>
    <w:lvl w:ilvl="0">
      <w:start w:val="1"/>
      <w:numFmt w:val="decimal"/>
      <w:lvlText w:val="9.%1."/>
      <w:lvlJc w:val="left"/>
      <w:pPr>
        <w:ind w:left="720" w:hanging="360"/>
      </w:pPr>
      <w:rPr>
        <w:rFonts w:ascii="Liberation Serif" w:hAnsi="Liberation Serif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E1D4CC5"/>
    <w:multiLevelType w:val="multilevel"/>
    <w:tmpl w:val="BC6642FE"/>
    <w:lvl w:ilvl="0">
      <w:start w:val="1"/>
      <w:numFmt w:val="decimal"/>
      <w:lvlText w:val="2.%1."/>
      <w:lvlJc w:val="left"/>
      <w:pPr>
        <w:ind w:left="720" w:hanging="360"/>
      </w:pPr>
      <w:rPr>
        <w:rFonts w:ascii="Liberation Serif" w:hAnsi="Liberation Serif"/>
        <w:b/>
        <w:i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i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i/>
        <w:sz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iberation Serif" w:hAnsi="Liberation Serif"/>
        <w:i/>
        <w:sz w:val="1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i/>
        <w:sz w:val="18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i/>
        <w:sz w:val="18"/>
      </w:rPr>
    </w:lvl>
    <w:lvl w:ilvl="6">
      <w:start w:val="1"/>
      <w:numFmt w:val="decimal"/>
      <w:lvlText w:val="%7."/>
      <w:lvlJc w:val="left"/>
      <w:pPr>
        <w:ind w:left="5040" w:hanging="360"/>
      </w:pPr>
      <w:rPr>
        <w:i/>
        <w:sz w:val="18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i/>
        <w:sz w:val="18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i/>
        <w:sz w:val="18"/>
      </w:rPr>
    </w:lvl>
  </w:abstractNum>
  <w:abstractNum w:abstractNumId="6">
    <w:nsid w:val="39843221"/>
    <w:multiLevelType w:val="multilevel"/>
    <w:tmpl w:val="B7A01E6E"/>
    <w:lvl w:ilvl="0">
      <w:start w:val="1"/>
      <w:numFmt w:val="decimal"/>
      <w:lvlText w:val="3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8CA1F57"/>
    <w:multiLevelType w:val="multilevel"/>
    <w:tmpl w:val="E2DEF9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50E07A7C"/>
    <w:multiLevelType w:val="multilevel"/>
    <w:tmpl w:val="4DF637E0"/>
    <w:lvl w:ilvl="0">
      <w:start w:val="1"/>
      <w:numFmt w:val="decimal"/>
      <w:lvlText w:val="%1."/>
      <w:lvlJc w:val="left"/>
      <w:pPr>
        <w:ind w:left="1353" w:hanging="360"/>
      </w:pPr>
      <w:rPr>
        <w:rFonts w:ascii="Liberation Serif" w:hAnsi="Liberation Serif"/>
        <w:b/>
        <w:i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5CBA0BCE"/>
    <w:multiLevelType w:val="multilevel"/>
    <w:tmpl w:val="0A2801F8"/>
    <w:lvl w:ilvl="0">
      <w:start w:val="1"/>
      <w:numFmt w:val="bullet"/>
      <w:lvlText w:val=""/>
      <w:lvlJc w:val="left"/>
      <w:pPr>
        <w:ind w:left="754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5E3B513E"/>
    <w:multiLevelType w:val="multilevel"/>
    <w:tmpl w:val="F4BE9EB6"/>
    <w:lvl w:ilvl="0">
      <w:start w:val="1"/>
      <w:numFmt w:val="decimal"/>
      <w:lvlText w:val="6.%1."/>
      <w:lvlJc w:val="left"/>
      <w:pPr>
        <w:ind w:left="612" w:hanging="360"/>
      </w:pPr>
      <w:rPr>
        <w:rFonts w:ascii="Liberation Serif" w:hAnsi="Liberation Serif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61264538"/>
    <w:multiLevelType w:val="multilevel"/>
    <w:tmpl w:val="78863D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6D5F1AE4"/>
    <w:multiLevelType w:val="multilevel"/>
    <w:tmpl w:val="99027B8C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EA56DFE"/>
    <w:multiLevelType w:val="multilevel"/>
    <w:tmpl w:val="0C242FBA"/>
    <w:lvl w:ilvl="0">
      <w:start w:val="1"/>
      <w:numFmt w:val="decimal"/>
      <w:lvlText w:val="7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78BD3923"/>
    <w:multiLevelType w:val="multilevel"/>
    <w:tmpl w:val="48C2A6D8"/>
    <w:lvl w:ilvl="0">
      <w:start w:val="1"/>
      <w:numFmt w:val="decimal"/>
      <w:lvlText w:val="4.%1."/>
      <w:lvlJc w:val="left"/>
      <w:pPr>
        <w:tabs>
          <w:tab w:val="num" w:pos="708"/>
        </w:tabs>
        <w:ind w:left="612" w:hanging="360"/>
      </w:pPr>
      <w:rPr>
        <w:rFonts w:ascii="Liberation Serif" w:hAnsi="Liberation Serif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9"/>
  </w:num>
  <w:num w:numId="10">
    <w:abstractNumId w:val="14"/>
  </w:num>
  <w:num w:numId="11">
    <w:abstractNumId w:val="2"/>
  </w:num>
  <w:num w:numId="12">
    <w:abstractNumId w:val="10"/>
  </w:num>
  <w:num w:numId="13">
    <w:abstractNumId w:val="3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236D0"/>
    <w:rsid w:val="000A1567"/>
    <w:rsid w:val="00E2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 PL SungtiL GB" w:hAnsi="Liberation Serif" w:cs="Noto Sans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ascii="Arial" w:eastAsia="Times New Roman" w:hAnsi="Arial" w:cs="Arial"/>
      <w:color w:val="00000A"/>
      <w:sz w:val="24"/>
      <w:lang w:bidi="ar-SA"/>
    </w:rPr>
  </w:style>
  <w:style w:type="paragraph" w:styleId="1">
    <w:name w:val="heading 1"/>
    <w:basedOn w:val="a"/>
    <w:qFormat/>
    <w:pPr>
      <w:keepNext/>
      <w:numPr>
        <w:numId w:val="1"/>
      </w:numPr>
      <w:spacing w:before="240" w:after="240"/>
      <w:ind w:left="680" w:firstLine="0"/>
      <w:jc w:val="center"/>
      <w:outlineLvl w:val="0"/>
    </w:pPr>
    <w:rPr>
      <w:b/>
      <w:bCs/>
      <w:caps/>
      <w:sz w:val="32"/>
      <w:szCs w:val="32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360" w:after="240"/>
      <w:ind w:left="680" w:firstLine="0"/>
      <w:jc w:val="center"/>
      <w:outlineLvl w:val="1"/>
    </w:pPr>
    <w:rPr>
      <w:b/>
      <w:bCs/>
      <w:iCs/>
      <w:caps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360" w:after="240"/>
      <w:ind w:left="680" w:firstLine="0"/>
      <w:jc w:val="left"/>
      <w:outlineLvl w:val="2"/>
    </w:pPr>
    <w:rPr>
      <w:b/>
      <w:bCs/>
      <w:caps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spacing w:before="360" w:after="240"/>
      <w:ind w:left="680" w:firstLine="0"/>
      <w:jc w:val="left"/>
      <w:outlineLvl w:val="3"/>
    </w:pPr>
    <w:rPr>
      <w:bCs/>
      <w:caps/>
    </w:rPr>
  </w:style>
  <w:style w:type="paragraph" w:styleId="5">
    <w:name w:val="heading 5"/>
    <w:basedOn w:val="a"/>
    <w:qFormat/>
    <w:pPr>
      <w:numPr>
        <w:ilvl w:val="4"/>
        <w:numId w:val="1"/>
      </w:numPr>
      <w:spacing w:before="240" w:after="240"/>
      <w:ind w:left="680" w:firstLine="0"/>
      <w:outlineLvl w:val="4"/>
    </w:pPr>
    <w:rPr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b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i/>
      <w:sz w:val="18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b/>
      <w:i/>
      <w:sz w:val="24"/>
      <w:szCs w:val="24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b w:val="0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b w:val="0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b w:val="0"/>
      <w:i w:val="0"/>
      <w:sz w:val="20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b w:val="0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b w:val="0"/>
      <w:i w:val="0"/>
      <w:sz w:val="20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styleId="a3">
    <w:name w:val="page number"/>
    <w:basedOn w:val="a0"/>
  </w:style>
  <w:style w:type="character" w:customStyle="1" w:styleId="a4">
    <w:name w:val="Выделение жирным"/>
    <w:qFormat/>
    <w:rPr>
      <w:b/>
      <w:bCs/>
    </w:rPr>
  </w:style>
  <w:style w:type="character" w:customStyle="1" w:styleId="a5">
    <w:name w:val="Нижний колонтитул Знак"/>
    <w:qFormat/>
    <w:rPr>
      <w:rFonts w:ascii="Arial" w:hAnsi="Arial" w:cs="Arial"/>
      <w:sz w:val="18"/>
      <w:szCs w:val="24"/>
    </w:rPr>
  </w:style>
  <w:style w:type="character" w:customStyle="1" w:styleId="a6">
    <w:name w:val="Верхний колонтитул Знак"/>
    <w:qFormat/>
    <w:rPr>
      <w:rFonts w:ascii="Arial" w:hAnsi="Arial" w:cs="Arial"/>
      <w:sz w:val="24"/>
      <w:szCs w:val="24"/>
    </w:rPr>
  </w:style>
  <w:style w:type="character" w:styleId="a7">
    <w:name w:val="annotation reference"/>
    <w:qFormat/>
    <w:rPr>
      <w:sz w:val="16"/>
      <w:szCs w:val="16"/>
    </w:rPr>
  </w:style>
  <w:style w:type="character" w:customStyle="1" w:styleId="a8">
    <w:name w:val="Текст примечания Знак"/>
    <w:qFormat/>
    <w:rPr>
      <w:rFonts w:ascii="Arial" w:hAnsi="Arial" w:cs="Arial"/>
    </w:rPr>
  </w:style>
  <w:style w:type="character" w:customStyle="1" w:styleId="a9">
    <w:name w:val="Тема примечания Знак"/>
    <w:qFormat/>
    <w:rPr>
      <w:rFonts w:ascii="Arial" w:hAnsi="Arial" w:cs="Arial"/>
      <w:b/>
      <w:bCs/>
    </w:rPr>
  </w:style>
  <w:style w:type="character" w:styleId="aa">
    <w:name w:val="Emphasis"/>
    <w:qFormat/>
    <w:rPr>
      <w:i/>
      <w:iCs/>
    </w:rPr>
  </w:style>
  <w:style w:type="character" w:customStyle="1" w:styleId="ab">
    <w:name w:val="Посещённая гиперссылка"/>
    <w:rPr>
      <w:color w:val="800080"/>
      <w:u w:val="single"/>
    </w:rPr>
  </w:style>
  <w:style w:type="character" w:customStyle="1" w:styleId="ListLabel1">
    <w:name w:val="ListLabel 1"/>
    <w:qFormat/>
    <w:rPr>
      <w:b/>
      <w:sz w:val="22"/>
    </w:rPr>
  </w:style>
  <w:style w:type="character" w:customStyle="1" w:styleId="ListLabel2">
    <w:name w:val="ListLabel 2"/>
    <w:qFormat/>
    <w:rPr>
      <w:rFonts w:cs="Symbol"/>
      <w:sz w:val="22"/>
    </w:rPr>
  </w:style>
  <w:style w:type="character" w:customStyle="1" w:styleId="ListLabel3">
    <w:name w:val="ListLabel 3"/>
    <w:qFormat/>
    <w:rPr>
      <w:b/>
      <w:i/>
      <w:sz w:val="22"/>
    </w:rPr>
  </w:style>
  <w:style w:type="character" w:customStyle="1" w:styleId="ListLabel4">
    <w:name w:val="ListLabel 4"/>
    <w:qFormat/>
    <w:rPr>
      <w:i/>
      <w:sz w:val="18"/>
    </w:rPr>
  </w:style>
  <w:style w:type="character" w:customStyle="1" w:styleId="ListLabel5">
    <w:name w:val="ListLabel 5"/>
    <w:qFormat/>
    <w:rPr>
      <w:i/>
      <w:sz w:val="18"/>
    </w:rPr>
  </w:style>
  <w:style w:type="character" w:customStyle="1" w:styleId="ListLabel6">
    <w:name w:val="ListLabel 6"/>
    <w:qFormat/>
    <w:rPr>
      <w:i/>
      <w:sz w:val="18"/>
    </w:rPr>
  </w:style>
  <w:style w:type="character" w:customStyle="1" w:styleId="ListLabel7">
    <w:name w:val="ListLabel 7"/>
    <w:qFormat/>
    <w:rPr>
      <w:i/>
      <w:sz w:val="18"/>
    </w:rPr>
  </w:style>
  <w:style w:type="character" w:customStyle="1" w:styleId="ListLabel8">
    <w:name w:val="ListLabel 8"/>
    <w:qFormat/>
    <w:rPr>
      <w:i/>
      <w:sz w:val="18"/>
    </w:rPr>
  </w:style>
  <w:style w:type="character" w:customStyle="1" w:styleId="ListLabel9">
    <w:name w:val="ListLabel 9"/>
    <w:qFormat/>
    <w:rPr>
      <w:i/>
      <w:sz w:val="18"/>
    </w:rPr>
  </w:style>
  <w:style w:type="character" w:customStyle="1" w:styleId="ListLabel10">
    <w:name w:val="ListLabel 10"/>
    <w:qFormat/>
    <w:rPr>
      <w:i/>
      <w:sz w:val="18"/>
    </w:rPr>
  </w:style>
  <w:style w:type="character" w:customStyle="1" w:styleId="ListLabel11">
    <w:name w:val="ListLabel 11"/>
    <w:qFormat/>
    <w:rPr>
      <w:i/>
      <w:sz w:val="18"/>
    </w:rPr>
  </w:style>
  <w:style w:type="character" w:customStyle="1" w:styleId="ListLabel12">
    <w:name w:val="ListLabel 12"/>
    <w:qFormat/>
    <w:rPr>
      <w:b/>
      <w:i/>
      <w:sz w:val="24"/>
      <w:szCs w:val="24"/>
    </w:rPr>
  </w:style>
  <w:style w:type="character" w:customStyle="1" w:styleId="ListLabel13">
    <w:name w:val="ListLabel 13"/>
    <w:qFormat/>
    <w:rPr>
      <w:rFonts w:cs="Symbol"/>
      <w:sz w:val="22"/>
    </w:rPr>
  </w:style>
  <w:style w:type="character" w:customStyle="1" w:styleId="ListLabel14">
    <w:name w:val="ListLabel 14"/>
    <w:qFormat/>
    <w:rPr>
      <w:b w:val="0"/>
      <w:sz w:val="22"/>
    </w:rPr>
  </w:style>
  <w:style w:type="character" w:customStyle="1" w:styleId="ListLabel15">
    <w:name w:val="ListLabel 15"/>
    <w:qFormat/>
    <w:rPr>
      <w:b w:val="0"/>
      <w:sz w:val="22"/>
    </w:rPr>
  </w:style>
  <w:style w:type="character" w:customStyle="1" w:styleId="ListLabel16">
    <w:name w:val="ListLabel 16"/>
    <w:qFormat/>
    <w:rPr>
      <w:b/>
      <w:sz w:val="22"/>
    </w:rPr>
  </w:style>
  <w:style w:type="character" w:customStyle="1" w:styleId="ListLabel17">
    <w:name w:val="ListLabel 17"/>
    <w:qFormat/>
    <w:rPr>
      <w:rFonts w:cs="Symbol"/>
      <w:sz w:val="22"/>
    </w:rPr>
  </w:style>
  <w:style w:type="character" w:customStyle="1" w:styleId="ListLabel18">
    <w:name w:val="ListLabel 18"/>
    <w:qFormat/>
    <w:rPr>
      <w:rFonts w:ascii="Liberation Serif" w:hAnsi="Liberation Serif"/>
      <w:b/>
      <w:sz w:val="22"/>
    </w:rPr>
  </w:style>
  <w:style w:type="character" w:customStyle="1" w:styleId="ListLabel19">
    <w:name w:val="ListLabel 19"/>
    <w:qFormat/>
    <w:rPr>
      <w:rFonts w:cs="Symbol"/>
      <w:sz w:val="22"/>
    </w:rPr>
  </w:style>
  <w:style w:type="character" w:customStyle="1" w:styleId="ListLabel20">
    <w:name w:val="ListLabel 20"/>
    <w:qFormat/>
    <w:rPr>
      <w:rFonts w:ascii="Liberation Serif" w:hAnsi="Liberation Serif"/>
      <w:b/>
      <w:i/>
      <w:sz w:val="22"/>
    </w:rPr>
  </w:style>
  <w:style w:type="character" w:customStyle="1" w:styleId="ListLabel21">
    <w:name w:val="ListLabel 21"/>
    <w:qFormat/>
    <w:rPr>
      <w:i/>
      <w:sz w:val="18"/>
    </w:rPr>
  </w:style>
  <w:style w:type="character" w:customStyle="1" w:styleId="ListLabel22">
    <w:name w:val="ListLabel 22"/>
    <w:qFormat/>
    <w:rPr>
      <w:i/>
      <w:sz w:val="18"/>
    </w:rPr>
  </w:style>
  <w:style w:type="character" w:customStyle="1" w:styleId="ListLabel23">
    <w:name w:val="ListLabel 23"/>
    <w:qFormat/>
    <w:rPr>
      <w:rFonts w:ascii="Liberation Serif" w:hAnsi="Liberation Serif"/>
      <w:i/>
      <w:sz w:val="18"/>
    </w:rPr>
  </w:style>
  <w:style w:type="character" w:customStyle="1" w:styleId="ListLabel24">
    <w:name w:val="ListLabel 24"/>
    <w:qFormat/>
    <w:rPr>
      <w:i/>
      <w:sz w:val="18"/>
    </w:rPr>
  </w:style>
  <w:style w:type="character" w:customStyle="1" w:styleId="ListLabel25">
    <w:name w:val="ListLabel 25"/>
    <w:qFormat/>
    <w:rPr>
      <w:i/>
      <w:sz w:val="18"/>
    </w:rPr>
  </w:style>
  <w:style w:type="character" w:customStyle="1" w:styleId="ListLabel26">
    <w:name w:val="ListLabel 26"/>
    <w:qFormat/>
    <w:rPr>
      <w:i/>
      <w:sz w:val="18"/>
    </w:rPr>
  </w:style>
  <w:style w:type="character" w:customStyle="1" w:styleId="ListLabel27">
    <w:name w:val="ListLabel 27"/>
    <w:qFormat/>
    <w:rPr>
      <w:i/>
      <w:sz w:val="18"/>
    </w:rPr>
  </w:style>
  <w:style w:type="character" w:customStyle="1" w:styleId="ListLabel28">
    <w:name w:val="ListLabel 28"/>
    <w:qFormat/>
    <w:rPr>
      <w:i/>
      <w:sz w:val="18"/>
    </w:rPr>
  </w:style>
  <w:style w:type="character" w:customStyle="1" w:styleId="ListLabel29">
    <w:name w:val="ListLabel 29"/>
    <w:qFormat/>
    <w:rPr>
      <w:rFonts w:ascii="Liberation Serif" w:hAnsi="Liberation Serif"/>
      <w:b/>
      <w:i/>
      <w:sz w:val="24"/>
      <w:szCs w:val="24"/>
    </w:rPr>
  </w:style>
  <w:style w:type="character" w:customStyle="1" w:styleId="ListLabel30">
    <w:name w:val="ListLabel 30"/>
    <w:qFormat/>
    <w:rPr>
      <w:rFonts w:cs="Symbol"/>
      <w:sz w:val="22"/>
    </w:rPr>
  </w:style>
  <w:style w:type="character" w:customStyle="1" w:styleId="ListLabel31">
    <w:name w:val="ListLabel 31"/>
    <w:qFormat/>
    <w:rPr>
      <w:rFonts w:ascii="Liberation Serif" w:hAnsi="Liberation Serif"/>
      <w:b w:val="0"/>
      <w:sz w:val="22"/>
    </w:rPr>
  </w:style>
  <w:style w:type="character" w:customStyle="1" w:styleId="ListLabel32">
    <w:name w:val="ListLabel 32"/>
    <w:qFormat/>
    <w:rPr>
      <w:rFonts w:ascii="Liberation Serif" w:hAnsi="Liberation Serif"/>
      <w:b w:val="0"/>
      <w:sz w:val="22"/>
    </w:rPr>
  </w:style>
  <w:style w:type="character" w:customStyle="1" w:styleId="ListLabel33">
    <w:name w:val="ListLabel 33"/>
    <w:qFormat/>
    <w:rPr>
      <w:rFonts w:ascii="Liberation Serif" w:hAnsi="Liberation Serif"/>
      <w:b/>
      <w:sz w:val="22"/>
    </w:rPr>
  </w:style>
  <w:style w:type="character" w:customStyle="1" w:styleId="ListLabel34">
    <w:name w:val="ListLabel 34"/>
    <w:qFormat/>
    <w:rPr>
      <w:rFonts w:cs="Symbol"/>
      <w:sz w:val="22"/>
    </w:rPr>
  </w:style>
  <w:style w:type="character" w:customStyle="1" w:styleId="ListLabel35">
    <w:name w:val="ListLabel 35"/>
    <w:qFormat/>
    <w:rPr>
      <w:rFonts w:ascii="Liberation Serif" w:hAnsi="Liberation Serif"/>
      <w:b/>
      <w:sz w:val="22"/>
    </w:rPr>
  </w:style>
  <w:style w:type="character" w:customStyle="1" w:styleId="ListLabel36">
    <w:name w:val="ListLabel 36"/>
    <w:qFormat/>
    <w:rPr>
      <w:rFonts w:cs="Symbol"/>
      <w:sz w:val="22"/>
    </w:rPr>
  </w:style>
  <w:style w:type="character" w:customStyle="1" w:styleId="ListLabel37">
    <w:name w:val="ListLabel 37"/>
    <w:qFormat/>
    <w:rPr>
      <w:rFonts w:ascii="Liberation Serif" w:hAnsi="Liberation Serif"/>
      <w:b/>
      <w:i/>
      <w:sz w:val="22"/>
    </w:rPr>
  </w:style>
  <w:style w:type="character" w:customStyle="1" w:styleId="ListLabel38">
    <w:name w:val="ListLabel 38"/>
    <w:qFormat/>
    <w:rPr>
      <w:i/>
      <w:sz w:val="18"/>
    </w:rPr>
  </w:style>
  <w:style w:type="character" w:customStyle="1" w:styleId="ListLabel39">
    <w:name w:val="ListLabel 39"/>
    <w:qFormat/>
    <w:rPr>
      <w:i/>
      <w:sz w:val="18"/>
    </w:rPr>
  </w:style>
  <w:style w:type="character" w:customStyle="1" w:styleId="ListLabel40">
    <w:name w:val="ListLabel 40"/>
    <w:qFormat/>
    <w:rPr>
      <w:rFonts w:ascii="Liberation Serif" w:hAnsi="Liberation Serif"/>
      <w:i/>
      <w:sz w:val="18"/>
    </w:rPr>
  </w:style>
  <w:style w:type="character" w:customStyle="1" w:styleId="ListLabel41">
    <w:name w:val="ListLabel 41"/>
    <w:qFormat/>
    <w:rPr>
      <w:i/>
      <w:sz w:val="18"/>
    </w:rPr>
  </w:style>
  <w:style w:type="character" w:customStyle="1" w:styleId="ListLabel42">
    <w:name w:val="ListLabel 42"/>
    <w:qFormat/>
    <w:rPr>
      <w:i/>
      <w:sz w:val="18"/>
    </w:rPr>
  </w:style>
  <w:style w:type="character" w:customStyle="1" w:styleId="ListLabel43">
    <w:name w:val="ListLabel 43"/>
    <w:qFormat/>
    <w:rPr>
      <w:i/>
      <w:sz w:val="18"/>
    </w:rPr>
  </w:style>
  <w:style w:type="character" w:customStyle="1" w:styleId="ListLabel44">
    <w:name w:val="ListLabel 44"/>
    <w:qFormat/>
    <w:rPr>
      <w:i/>
      <w:sz w:val="18"/>
    </w:rPr>
  </w:style>
  <w:style w:type="character" w:customStyle="1" w:styleId="ListLabel45">
    <w:name w:val="ListLabel 45"/>
    <w:qFormat/>
    <w:rPr>
      <w:i/>
      <w:sz w:val="18"/>
    </w:rPr>
  </w:style>
  <w:style w:type="character" w:customStyle="1" w:styleId="ListLabel46">
    <w:name w:val="ListLabel 46"/>
    <w:qFormat/>
    <w:rPr>
      <w:rFonts w:ascii="Liberation Serif" w:hAnsi="Liberation Serif"/>
      <w:b/>
      <w:i/>
      <w:sz w:val="24"/>
      <w:szCs w:val="24"/>
    </w:rPr>
  </w:style>
  <w:style w:type="character" w:customStyle="1" w:styleId="ListLabel47">
    <w:name w:val="ListLabel 47"/>
    <w:qFormat/>
    <w:rPr>
      <w:rFonts w:cs="Symbol"/>
      <w:sz w:val="22"/>
    </w:rPr>
  </w:style>
  <w:style w:type="character" w:customStyle="1" w:styleId="ListLabel48">
    <w:name w:val="ListLabel 48"/>
    <w:qFormat/>
    <w:rPr>
      <w:rFonts w:ascii="Liberation Serif" w:hAnsi="Liberation Serif"/>
      <w:b w:val="0"/>
      <w:sz w:val="22"/>
    </w:rPr>
  </w:style>
  <w:style w:type="character" w:customStyle="1" w:styleId="ListLabel49">
    <w:name w:val="ListLabel 49"/>
    <w:qFormat/>
    <w:rPr>
      <w:rFonts w:ascii="Liberation Serif" w:hAnsi="Liberation Serif"/>
      <w:b w:val="0"/>
      <w:sz w:val="22"/>
    </w:rPr>
  </w:style>
  <w:style w:type="character" w:customStyle="1" w:styleId="ListLabel50">
    <w:name w:val="ListLabel 50"/>
    <w:qFormat/>
    <w:rPr>
      <w:rFonts w:ascii="Liberation Serif" w:hAnsi="Liberation Serif"/>
      <w:b/>
      <w:sz w:val="22"/>
    </w:rPr>
  </w:style>
  <w:style w:type="character" w:customStyle="1" w:styleId="ListLabel51">
    <w:name w:val="ListLabel 51"/>
    <w:qFormat/>
    <w:rPr>
      <w:rFonts w:cs="Symbol"/>
      <w:sz w:val="22"/>
    </w:rPr>
  </w:style>
  <w:style w:type="character" w:customStyle="1" w:styleId="ListLabel52">
    <w:name w:val="ListLabel 52"/>
    <w:qFormat/>
    <w:rPr>
      <w:rFonts w:ascii="Liberation Serif" w:hAnsi="Liberation Serif"/>
      <w:b/>
      <w:sz w:val="22"/>
    </w:rPr>
  </w:style>
  <w:style w:type="character" w:customStyle="1" w:styleId="ListLabel53">
    <w:name w:val="ListLabel 53"/>
    <w:qFormat/>
    <w:rPr>
      <w:rFonts w:cs="Symbol"/>
      <w:sz w:val="22"/>
    </w:rPr>
  </w:style>
  <w:style w:type="character" w:customStyle="1" w:styleId="ListLabel54">
    <w:name w:val="ListLabel 54"/>
    <w:qFormat/>
    <w:rPr>
      <w:rFonts w:ascii="Liberation Serif" w:hAnsi="Liberation Serif"/>
      <w:b/>
      <w:i/>
      <w:sz w:val="22"/>
    </w:rPr>
  </w:style>
  <w:style w:type="character" w:customStyle="1" w:styleId="ListLabel55">
    <w:name w:val="ListLabel 55"/>
    <w:qFormat/>
    <w:rPr>
      <w:i/>
      <w:sz w:val="18"/>
    </w:rPr>
  </w:style>
  <w:style w:type="character" w:customStyle="1" w:styleId="ListLabel56">
    <w:name w:val="ListLabel 56"/>
    <w:qFormat/>
    <w:rPr>
      <w:i/>
      <w:sz w:val="18"/>
    </w:rPr>
  </w:style>
  <w:style w:type="character" w:customStyle="1" w:styleId="ListLabel57">
    <w:name w:val="ListLabel 57"/>
    <w:qFormat/>
    <w:rPr>
      <w:rFonts w:ascii="Liberation Serif" w:hAnsi="Liberation Serif"/>
      <w:i/>
      <w:sz w:val="18"/>
    </w:rPr>
  </w:style>
  <w:style w:type="character" w:customStyle="1" w:styleId="ListLabel58">
    <w:name w:val="ListLabel 58"/>
    <w:qFormat/>
    <w:rPr>
      <w:i/>
      <w:sz w:val="18"/>
    </w:rPr>
  </w:style>
  <w:style w:type="character" w:customStyle="1" w:styleId="ListLabel59">
    <w:name w:val="ListLabel 59"/>
    <w:qFormat/>
    <w:rPr>
      <w:i/>
      <w:sz w:val="18"/>
    </w:rPr>
  </w:style>
  <w:style w:type="character" w:customStyle="1" w:styleId="ListLabel60">
    <w:name w:val="ListLabel 60"/>
    <w:qFormat/>
    <w:rPr>
      <w:i/>
      <w:sz w:val="18"/>
    </w:rPr>
  </w:style>
  <w:style w:type="character" w:customStyle="1" w:styleId="ListLabel61">
    <w:name w:val="ListLabel 61"/>
    <w:qFormat/>
    <w:rPr>
      <w:i/>
      <w:sz w:val="18"/>
    </w:rPr>
  </w:style>
  <w:style w:type="character" w:customStyle="1" w:styleId="ListLabel62">
    <w:name w:val="ListLabel 62"/>
    <w:qFormat/>
    <w:rPr>
      <w:i/>
      <w:sz w:val="18"/>
    </w:rPr>
  </w:style>
  <w:style w:type="character" w:customStyle="1" w:styleId="ListLabel63">
    <w:name w:val="ListLabel 63"/>
    <w:qFormat/>
    <w:rPr>
      <w:rFonts w:ascii="Liberation Serif" w:hAnsi="Liberation Serif"/>
      <w:b/>
      <w:i/>
      <w:sz w:val="24"/>
      <w:szCs w:val="24"/>
    </w:rPr>
  </w:style>
  <w:style w:type="character" w:customStyle="1" w:styleId="ListLabel64">
    <w:name w:val="ListLabel 64"/>
    <w:qFormat/>
    <w:rPr>
      <w:rFonts w:cs="Symbol"/>
      <w:sz w:val="22"/>
    </w:rPr>
  </w:style>
  <w:style w:type="character" w:customStyle="1" w:styleId="ListLabel65">
    <w:name w:val="ListLabel 65"/>
    <w:qFormat/>
    <w:rPr>
      <w:rFonts w:ascii="Liberation Serif" w:hAnsi="Liberation Serif"/>
      <w:b w:val="0"/>
      <w:sz w:val="22"/>
    </w:rPr>
  </w:style>
  <w:style w:type="character" w:customStyle="1" w:styleId="ListLabel66">
    <w:name w:val="ListLabel 66"/>
    <w:qFormat/>
    <w:rPr>
      <w:rFonts w:ascii="Liberation Serif" w:hAnsi="Liberation Serif"/>
      <w:b w:val="0"/>
      <w:sz w:val="22"/>
    </w:rPr>
  </w:style>
  <w:style w:type="character" w:customStyle="1" w:styleId="ListLabel67">
    <w:name w:val="ListLabel 67"/>
    <w:qFormat/>
    <w:rPr>
      <w:rFonts w:ascii="Liberation Serif" w:hAnsi="Liberation Serif"/>
      <w:b/>
      <w:sz w:val="22"/>
    </w:rPr>
  </w:style>
  <w:style w:type="character" w:customStyle="1" w:styleId="ListLabel68">
    <w:name w:val="ListLabel 68"/>
    <w:qFormat/>
    <w:rPr>
      <w:rFonts w:cs="Symbol"/>
      <w:sz w:val="22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ad">
    <w:name w:val="Body Text"/>
    <w:basedOn w:val="a"/>
    <w:pPr>
      <w:spacing w:after="140" w:line="288" w:lineRule="auto"/>
    </w:pPr>
  </w:style>
  <w:style w:type="paragraph" w:styleId="ae">
    <w:name w:val="List"/>
    <w:basedOn w:val="ad"/>
    <w:rPr>
      <w:rFonts w:cs="Noto Sans Devanagari"/>
    </w:rPr>
  </w:style>
  <w:style w:type="paragraph" w:styleId="af">
    <w:name w:val="caption"/>
    <w:basedOn w:val="a"/>
    <w:next w:val="a"/>
    <w:qFormat/>
    <w:pPr>
      <w:spacing w:before="120" w:after="120"/>
      <w:ind w:right="284" w:firstLine="709"/>
    </w:pPr>
    <w:rPr>
      <w:bCs/>
    </w:rPr>
  </w:style>
  <w:style w:type="paragraph" w:styleId="af0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f1">
    <w:name w:val="АБЗАЦ"/>
    <w:basedOn w:val="a"/>
    <w:qFormat/>
    <w:pPr>
      <w:spacing w:before="120" w:after="120"/>
      <w:ind w:left="284" w:firstLine="709"/>
    </w:pPr>
  </w:style>
  <w:style w:type="paragraph" w:styleId="af2">
    <w:name w:val="footer"/>
    <w:basedOn w:val="a"/>
    <w:pPr>
      <w:tabs>
        <w:tab w:val="center" w:pos="4677"/>
        <w:tab w:val="right" w:pos="9355"/>
      </w:tabs>
      <w:jc w:val="center"/>
    </w:pPr>
    <w:rPr>
      <w:sz w:val="18"/>
    </w:rPr>
  </w:style>
  <w:style w:type="paragraph" w:styleId="10">
    <w:name w:val="toc 1"/>
    <w:basedOn w:val="a"/>
    <w:next w:val="a"/>
    <w:pPr>
      <w:spacing w:before="240" w:after="240"/>
      <w:ind w:left="284" w:right="567"/>
      <w:jc w:val="left"/>
    </w:pPr>
    <w:rPr>
      <w:b/>
    </w:rPr>
  </w:style>
  <w:style w:type="paragraph" w:styleId="20">
    <w:name w:val="toc 2"/>
    <w:basedOn w:val="a"/>
    <w:next w:val="a"/>
    <w:pPr>
      <w:spacing w:before="120" w:after="120"/>
      <w:ind w:left="567" w:right="567"/>
      <w:jc w:val="left"/>
    </w:pPr>
  </w:style>
  <w:style w:type="paragraph" w:styleId="30">
    <w:name w:val="toc 3"/>
    <w:basedOn w:val="a"/>
    <w:next w:val="a"/>
    <w:pPr>
      <w:spacing w:before="120" w:after="120"/>
      <w:ind w:left="851" w:right="567"/>
    </w:pPr>
  </w:style>
  <w:style w:type="paragraph" w:styleId="40">
    <w:name w:val="toc 4"/>
    <w:basedOn w:val="a"/>
    <w:next w:val="a"/>
    <w:pPr>
      <w:spacing w:before="120" w:after="120"/>
      <w:ind w:left="1134" w:right="567"/>
    </w:pPr>
  </w:style>
  <w:style w:type="paragraph" w:styleId="50">
    <w:name w:val="toc 5"/>
    <w:basedOn w:val="a"/>
    <w:next w:val="a"/>
    <w:pPr>
      <w:spacing w:before="120" w:after="120"/>
      <w:ind w:left="1418" w:right="567"/>
    </w:pPr>
  </w:style>
  <w:style w:type="paragraph" w:styleId="af3">
    <w:name w:val="Document Map"/>
    <w:basedOn w:val="a"/>
    <w:qFormat/>
    <w:pPr>
      <w:shd w:val="clear" w:color="auto" w:fill="000080"/>
      <w:jc w:val="left"/>
    </w:pPr>
    <w:rPr>
      <w:rFonts w:cs="Tahoma"/>
      <w:b/>
      <w:sz w:val="20"/>
    </w:rPr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customStyle="1" w:styleId="af6">
    <w:name w:val="Знак Знак Знак Знак"/>
    <w:basedOn w:val="a"/>
    <w:qFormat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af7">
    <w:name w:val="annotation text"/>
    <w:basedOn w:val="a"/>
    <w:qFormat/>
    <w:rPr>
      <w:sz w:val="20"/>
      <w:szCs w:val="20"/>
    </w:rPr>
  </w:style>
  <w:style w:type="paragraph" w:styleId="af8">
    <w:name w:val="annotation subject"/>
    <w:basedOn w:val="af7"/>
    <w:qFormat/>
    <w:rPr>
      <w:b/>
      <w:bCs/>
    </w:rPr>
  </w:style>
  <w:style w:type="paragraph" w:styleId="af9">
    <w:name w:val="No Spacing"/>
    <w:qFormat/>
    <w:pPr>
      <w:jc w:val="both"/>
    </w:pPr>
    <w:rPr>
      <w:rFonts w:ascii="Arial" w:eastAsia="Times New Roman" w:hAnsi="Arial" w:cs="Arial"/>
      <w:color w:val="00000A"/>
      <w:sz w:val="24"/>
      <w:lang w:bidi="ar-SA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sr@nt-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r@nt-r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Аргоси || Опросный лист на автоматизированный пост налива нефтепродуктов в железнодорожные цистерны ИУАТ, IYAT. Бланк заказа железнодорожной системы подачи нефти ИУ АТ, IY AT. Продажа оборудования Argosy Technologies, Москва. Дилер ГКНТ. Поставка Россия и</vt:lpstr>
    </vt:vector>
  </TitlesOfParts>
  <Company/>
  <LinksUpToDate>false</LinksUpToDate>
  <CharactersWithSpaces>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автоматизированный пост налива нефтепродуктов в железнодорожные цистерны ИУАТ, IYAT. Бланк заказа железнодорожной системы подачи нефти ИУ АТ, IY AT. Продажа оборудования Москва. Дилер ГКНТ. Поставка Россия и Казахстан.</dc:title>
  <dc:subject>Опросный лист на автоматизированный пост налива нефтепродуктов в железнодорожные цистерны ИУАТ, IYAT. Бланк заказа железнодорожной системы подачи нефти ИУ АТ, IY AT. Продажа оборудования Москва. Дилер ГКНТ. Поставка Россия и Казахстан.</dc:subject>
  <dc:creator>http://argoil.nt-rt.ru/</dc:creator>
  <dc:description/>
  <cp:lastModifiedBy>Tata</cp:lastModifiedBy>
  <cp:revision>6</cp:revision>
  <dcterms:created xsi:type="dcterms:W3CDTF">2016-10-03T11:47:00Z</dcterms:created>
  <dcterms:modified xsi:type="dcterms:W3CDTF">2022-11-14T14:07:00Z</dcterms:modified>
  <dc:language>ru-RU</dc:language>
</cp:coreProperties>
</file>